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1" w:rsidRDefault="007F72D1" w:rsidP="007F72D1">
      <w:pPr>
        <w:jc w:val="center"/>
        <w:rPr>
          <w:b/>
          <w:sz w:val="28"/>
          <w:szCs w:val="28"/>
          <w:u w:val="single"/>
        </w:rPr>
      </w:pPr>
      <w:r w:rsidRPr="007F72D1">
        <w:rPr>
          <w:b/>
          <w:sz w:val="28"/>
          <w:szCs w:val="28"/>
          <w:u w:val="single"/>
        </w:rPr>
        <w:t>PODPORA ZAPOJENÍ DĚTÍ S PAS DO KOLEKTIVU ŠKOLNÍ TŘÍDY</w:t>
      </w:r>
    </w:p>
    <w:p w:rsidR="00A60751" w:rsidRPr="007F72D1" w:rsidRDefault="00A60751" w:rsidP="007F72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DESATERO PRO UČITELE</w:t>
      </w:r>
    </w:p>
    <w:p w:rsidR="007F72D1" w:rsidRPr="007F72D1" w:rsidRDefault="007F72D1" w:rsidP="007F72D1">
      <w:pPr>
        <w:jc w:val="center"/>
        <w:rPr>
          <w:b/>
        </w:rPr>
      </w:pPr>
      <w:r w:rsidRPr="007F72D1">
        <w:rPr>
          <w:b/>
        </w:rPr>
        <w:t xml:space="preserve">PhDr. Kateřina </w:t>
      </w:r>
      <w:proofErr w:type="spellStart"/>
      <w:r w:rsidRPr="007F72D1">
        <w:rPr>
          <w:b/>
        </w:rPr>
        <w:t>Šrahůlková</w:t>
      </w:r>
      <w:proofErr w:type="spellEnd"/>
      <w:r w:rsidRPr="007F72D1">
        <w:rPr>
          <w:b/>
        </w:rPr>
        <w:t xml:space="preserve">, </w:t>
      </w:r>
      <w:proofErr w:type="spellStart"/>
      <w:r w:rsidRPr="007F72D1">
        <w:rPr>
          <w:b/>
        </w:rPr>
        <w:t>Ph.D</w:t>
      </w:r>
      <w:proofErr w:type="spellEnd"/>
      <w:r w:rsidRPr="007F72D1">
        <w:rPr>
          <w:b/>
        </w:rPr>
        <w:t>.</w:t>
      </w:r>
    </w:p>
    <w:p w:rsidR="007F72D1" w:rsidRDefault="007F72D1" w:rsidP="007F72D1"/>
    <w:p w:rsidR="00000000" w:rsidRPr="007F72D1" w:rsidRDefault="00A60751" w:rsidP="007F72D1">
      <w:pPr>
        <w:numPr>
          <w:ilvl w:val="0"/>
          <w:numId w:val="1"/>
        </w:numPr>
      </w:pPr>
      <w:r w:rsidRPr="007F72D1">
        <w:t>1) V situaci afektu – neřešit nic, dostat dítě do samostatného prostoru mimo kolektiv dětí, situaci řešit později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 xml:space="preserve">2) Vyplácí se důvěřovat vysvětlení dítěte - jak situaci chápalo a prožívalo (tato situace se nám nepovedla, ale pojďme se domluvit na tom, jak situaci budeme řešit příště) 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 xml:space="preserve">3) Velmi užitečné je nebrat si nadávky či </w:t>
      </w:r>
      <w:r w:rsidRPr="007F72D1">
        <w:t>invektivy dítěte osobně (</w:t>
      </w:r>
      <w:proofErr w:type="gramStart"/>
      <w:r w:rsidRPr="007F72D1">
        <w:t>jedna  z mála</w:t>
      </w:r>
      <w:proofErr w:type="gramEnd"/>
      <w:r w:rsidRPr="007F72D1">
        <w:t xml:space="preserve"> strategií, kterou má dítě k dispozici, učíme je jiné strategie řešení) 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 xml:space="preserve">4) Je prospěšné být velkorysý k další možné cestě dětí s PAS, jak se vyrovnávat s naštváním (kresby, sešity s nadávkami apod.). 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>5) Sliby je tř</w:t>
      </w:r>
      <w:r w:rsidRPr="007F72D1">
        <w:t>eba pronášet obezřetně a opatrně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>6) U dítěte s PAS, které je v afektu, je třeba zachovat chladnou hlavu a nedostat se sám do afektu (pomalý a hluboký nádech do břicha a pomalý výdech, pomalé počítání do 10)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 xml:space="preserve">7) Podněty pro práci s dětmi s PAS je vhodné a </w:t>
      </w:r>
      <w:r w:rsidRPr="007F72D1">
        <w:t xml:space="preserve">užitečné se inspirovat, nelze je však brát jako ověřené kuchařky. 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>8) Velmi přínosné až nezbytné je scházet se s jinými pedagogy, kteří s dítětem pracují, vyměňovat si zkušenosti.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>9) Nápomocný může být pohled na práci s dítětem s PAS jako na velmi obohac</w:t>
      </w:r>
      <w:r w:rsidRPr="007F72D1">
        <w:t>ující zkušenost, která nám ukazuje jiné možné způsoby chápání a vnímání vnějšího světa.</w:t>
      </w:r>
    </w:p>
    <w:p w:rsidR="00000000" w:rsidRPr="007F72D1" w:rsidRDefault="00A60751" w:rsidP="007F72D1">
      <w:pPr>
        <w:numPr>
          <w:ilvl w:val="0"/>
          <w:numId w:val="1"/>
        </w:numPr>
      </w:pPr>
      <w:r w:rsidRPr="007F72D1">
        <w:t>10) Věřte si. Jestliže jdete s otevřeností, vírou a snahou do aktivit s dětmi s poruchami autistického spektra, zasloužíte uznání a ocenění.</w:t>
      </w:r>
    </w:p>
    <w:p w:rsidR="00CB1C25" w:rsidRDefault="00CB1C25"/>
    <w:sectPr w:rsidR="00CB1C25" w:rsidSect="00CB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9BE"/>
    <w:multiLevelType w:val="hybridMultilevel"/>
    <w:tmpl w:val="74C4F276"/>
    <w:lvl w:ilvl="0" w:tplc="56A8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E9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0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2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A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A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4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3D6FCE"/>
    <w:multiLevelType w:val="hybridMultilevel"/>
    <w:tmpl w:val="F3A2238E"/>
    <w:lvl w:ilvl="0" w:tplc="86562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8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2F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6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00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60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E7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C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72D1"/>
    <w:rsid w:val="007F72D1"/>
    <w:rsid w:val="00A60751"/>
    <w:rsid w:val="00C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C2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0</DocSecurity>
  <Lines>10</Lines>
  <Paragraphs>2</Paragraphs>
  <ScaleCrop>false</ScaleCrop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ronik</dc:creator>
  <cp:lastModifiedBy>ronik</cp:lastModifiedBy>
  <cp:revision>2</cp:revision>
  <dcterms:created xsi:type="dcterms:W3CDTF">2015-10-04T15:57:00Z</dcterms:created>
  <dcterms:modified xsi:type="dcterms:W3CDTF">2015-10-04T15:57:00Z</dcterms:modified>
</cp:coreProperties>
</file>