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A6BA" w14:textId="77777777" w:rsidR="0003345B" w:rsidRDefault="0003345B" w:rsidP="0003345B">
      <w:pPr>
        <w:spacing w:after="120" w:line="264" w:lineRule="auto"/>
        <w:jc w:val="both"/>
        <w:rPr>
          <w:rFonts w:ascii="Arial" w:eastAsia="Times New Roman" w:hAnsi="Arial" w:cs="Times New Roman"/>
          <w:b/>
          <w:bCs/>
          <w:sz w:val="24"/>
          <w:lang w:eastAsia="cs-CZ"/>
        </w:rPr>
      </w:pPr>
    </w:p>
    <w:p w14:paraId="2FB20818" w14:textId="77777777" w:rsidR="0003345B" w:rsidRDefault="0003345B" w:rsidP="0003345B">
      <w:pPr>
        <w:spacing w:after="120" w:line="264" w:lineRule="auto"/>
        <w:jc w:val="both"/>
        <w:rPr>
          <w:rFonts w:ascii="Arial" w:eastAsia="Times New Roman" w:hAnsi="Arial" w:cs="Times New Roman"/>
          <w:b/>
          <w:bCs/>
          <w:sz w:val="24"/>
          <w:lang w:eastAsia="cs-CZ"/>
        </w:rPr>
      </w:pPr>
    </w:p>
    <w:p w14:paraId="3AC95C5B" w14:textId="77777777" w:rsidR="0003345B" w:rsidRDefault="0003345B" w:rsidP="0003345B">
      <w:pPr>
        <w:spacing w:after="120" w:line="264" w:lineRule="auto"/>
        <w:jc w:val="both"/>
        <w:rPr>
          <w:rFonts w:ascii="Arial" w:eastAsia="Times New Roman" w:hAnsi="Arial" w:cs="Times New Roman"/>
          <w:b/>
          <w:bCs/>
          <w:sz w:val="24"/>
          <w:lang w:eastAsia="cs-CZ"/>
        </w:rPr>
      </w:pPr>
    </w:p>
    <w:p w14:paraId="56AEB790" w14:textId="77777777" w:rsidR="0003345B" w:rsidRDefault="0003345B" w:rsidP="0003345B">
      <w:pPr>
        <w:spacing w:after="120" w:line="264" w:lineRule="auto"/>
        <w:jc w:val="both"/>
        <w:rPr>
          <w:rFonts w:ascii="Arial" w:eastAsia="Times New Roman" w:hAnsi="Arial" w:cs="Times New Roman"/>
          <w:b/>
          <w:bCs/>
          <w:sz w:val="24"/>
          <w:lang w:eastAsia="cs-CZ"/>
        </w:rPr>
      </w:pPr>
    </w:p>
    <w:p w14:paraId="04EA290B" w14:textId="77777777" w:rsidR="0003345B" w:rsidRDefault="0003345B" w:rsidP="0003345B">
      <w:pPr>
        <w:spacing w:after="120" w:line="264" w:lineRule="auto"/>
        <w:jc w:val="both"/>
        <w:rPr>
          <w:rFonts w:ascii="Arial" w:eastAsia="Times New Roman" w:hAnsi="Arial" w:cs="Times New Roman"/>
          <w:b/>
          <w:bCs/>
          <w:sz w:val="24"/>
          <w:lang w:eastAsia="cs-CZ"/>
        </w:rPr>
      </w:pPr>
    </w:p>
    <w:p w14:paraId="667079AF" w14:textId="77777777" w:rsidR="0003345B" w:rsidRDefault="0003345B" w:rsidP="0003345B">
      <w:pPr>
        <w:spacing w:after="120" w:line="264" w:lineRule="auto"/>
        <w:jc w:val="both"/>
        <w:rPr>
          <w:rFonts w:ascii="Arial" w:eastAsia="Times New Roman" w:hAnsi="Arial" w:cs="Times New Roman"/>
          <w:b/>
          <w:bCs/>
          <w:sz w:val="24"/>
          <w:lang w:eastAsia="cs-CZ"/>
        </w:rPr>
      </w:pPr>
    </w:p>
    <w:p w14:paraId="06625E0D" w14:textId="16064797" w:rsidR="0003345B" w:rsidRDefault="0003345B" w:rsidP="0003345B">
      <w:pPr>
        <w:spacing w:after="120" w:line="264" w:lineRule="auto"/>
        <w:jc w:val="both"/>
        <w:rPr>
          <w:rFonts w:ascii="Arial" w:eastAsia="Times New Roman" w:hAnsi="Arial" w:cs="Times New Roman"/>
          <w:b/>
          <w:bCs/>
          <w:sz w:val="24"/>
          <w:lang w:eastAsia="cs-CZ"/>
        </w:rPr>
      </w:pPr>
    </w:p>
    <w:p w14:paraId="607034EA" w14:textId="77777777" w:rsidR="0003345B" w:rsidRDefault="0003345B" w:rsidP="0003345B">
      <w:pPr>
        <w:spacing w:after="120" w:line="264" w:lineRule="auto"/>
        <w:jc w:val="both"/>
        <w:rPr>
          <w:rFonts w:ascii="Arial" w:eastAsia="Times New Roman" w:hAnsi="Arial" w:cs="Times New Roman"/>
          <w:b/>
          <w:bCs/>
          <w:sz w:val="24"/>
          <w:lang w:eastAsia="cs-CZ"/>
        </w:rPr>
      </w:pPr>
    </w:p>
    <w:p w14:paraId="6F2881B9" w14:textId="06BECAA1" w:rsidR="0003345B" w:rsidRPr="0003345B" w:rsidRDefault="0003345B" w:rsidP="0003345B">
      <w:pPr>
        <w:spacing w:after="120" w:line="264" w:lineRule="auto"/>
        <w:ind w:left="2832" w:firstLine="708"/>
        <w:rPr>
          <w:rFonts w:ascii="Arial" w:eastAsia="Times New Roman" w:hAnsi="Arial" w:cs="Times New Roman"/>
          <w:b/>
          <w:bCs/>
          <w:sz w:val="32"/>
          <w:szCs w:val="32"/>
          <w:lang w:eastAsia="cs-CZ"/>
        </w:rPr>
      </w:pPr>
      <w:r w:rsidRPr="0003345B">
        <w:rPr>
          <w:rFonts w:ascii="Arial" w:eastAsia="Times New Roman" w:hAnsi="Arial" w:cs="Times New Roman"/>
          <w:b/>
          <w:bCs/>
          <w:sz w:val="32"/>
          <w:szCs w:val="32"/>
          <w:lang w:eastAsia="cs-CZ"/>
        </w:rPr>
        <w:t>Evaluační zpráva</w:t>
      </w:r>
    </w:p>
    <w:p w14:paraId="00058B40" w14:textId="0A9ACB2C" w:rsidR="0003345B" w:rsidRDefault="0003345B" w:rsidP="0003345B">
      <w:pPr>
        <w:spacing w:after="120" w:line="264" w:lineRule="auto"/>
        <w:jc w:val="center"/>
        <w:rPr>
          <w:rFonts w:ascii="Arial" w:eastAsia="Times New Roman" w:hAnsi="Arial" w:cs="Times New Roman"/>
          <w:b/>
          <w:bCs/>
          <w:sz w:val="24"/>
          <w:lang w:eastAsia="cs-CZ"/>
        </w:rPr>
      </w:pPr>
    </w:p>
    <w:p w14:paraId="6FBBBF3C" w14:textId="7013CD55" w:rsidR="0003345B" w:rsidRDefault="0003345B" w:rsidP="0003345B">
      <w:pPr>
        <w:spacing w:after="120" w:line="264" w:lineRule="auto"/>
        <w:jc w:val="center"/>
        <w:rPr>
          <w:rFonts w:ascii="Arial" w:eastAsia="Times New Roman" w:hAnsi="Arial" w:cs="Times New Roman"/>
          <w:b/>
          <w:bCs/>
          <w:sz w:val="24"/>
          <w:lang w:eastAsia="cs-CZ"/>
        </w:rPr>
      </w:pPr>
    </w:p>
    <w:p w14:paraId="10A4485A" w14:textId="6CAA5FE1" w:rsidR="0003345B" w:rsidRDefault="0003345B" w:rsidP="0003345B">
      <w:pPr>
        <w:spacing w:after="120" w:line="264" w:lineRule="auto"/>
        <w:jc w:val="center"/>
        <w:rPr>
          <w:rFonts w:ascii="Arial" w:eastAsia="Times New Roman" w:hAnsi="Arial" w:cs="Times New Roman"/>
          <w:b/>
          <w:bCs/>
          <w:sz w:val="24"/>
          <w:lang w:eastAsia="cs-CZ"/>
        </w:rPr>
      </w:pPr>
      <w:r>
        <w:rPr>
          <w:rFonts w:ascii="Arial" w:eastAsia="Times New Roman" w:hAnsi="Arial" w:cs="Times New Roman"/>
          <w:b/>
          <w:bCs/>
          <w:sz w:val="24"/>
          <w:lang w:eastAsia="cs-CZ"/>
        </w:rPr>
        <w:t>Podprogram C – Podpora aktivit škol/školských zařízení zaměřených na partnerské a rodinné vztahy, životní hodnoty a rodičovství</w:t>
      </w:r>
    </w:p>
    <w:p w14:paraId="09786729" w14:textId="6397BEA9" w:rsidR="0003345B" w:rsidRDefault="0003345B" w:rsidP="0003345B">
      <w:pPr>
        <w:spacing w:after="120" w:line="264" w:lineRule="auto"/>
        <w:jc w:val="both"/>
        <w:rPr>
          <w:rFonts w:ascii="Arial" w:eastAsia="Times New Roman" w:hAnsi="Arial" w:cs="Times New Roman"/>
          <w:b/>
          <w:bCs/>
          <w:sz w:val="24"/>
          <w:lang w:eastAsia="cs-CZ"/>
        </w:rPr>
      </w:pPr>
    </w:p>
    <w:p w14:paraId="6B1A47CA" w14:textId="5AC42437" w:rsidR="0003345B" w:rsidRDefault="007F21A1" w:rsidP="0003345B">
      <w:pPr>
        <w:spacing w:after="120" w:line="264" w:lineRule="auto"/>
        <w:jc w:val="both"/>
        <w:rPr>
          <w:rFonts w:ascii="Arial" w:eastAsia="Times New Roman" w:hAnsi="Arial" w:cs="Times New Roman"/>
          <w:b/>
          <w:bCs/>
          <w:sz w:val="24"/>
          <w:lang w:eastAsia="cs-CZ"/>
        </w:rPr>
      </w:pPr>
      <w:r>
        <w:rPr>
          <w:noProof/>
        </w:rPr>
        <w:drawing>
          <wp:anchor distT="0" distB="0" distL="114300" distR="114300" simplePos="0" relativeHeight="251658240" behindDoc="1" locked="0" layoutInCell="1" allowOverlap="1" wp14:anchorId="42EFDE96" wp14:editId="52C8767E">
            <wp:simplePos x="0" y="0"/>
            <wp:positionH relativeFrom="margin">
              <wp:posOffset>2192655</wp:posOffset>
            </wp:positionH>
            <wp:positionV relativeFrom="paragraph">
              <wp:posOffset>15240</wp:posOffset>
            </wp:positionV>
            <wp:extent cx="1863090" cy="1371600"/>
            <wp:effectExtent l="0" t="0" r="3810" b="0"/>
            <wp:wrapTight wrapText="bothSides">
              <wp:wrapPolygon edited="0">
                <wp:start x="0" y="0"/>
                <wp:lineTo x="0" y="21300"/>
                <wp:lineTo x="21423" y="21300"/>
                <wp:lineTo x="2142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0FD8D" w14:textId="21E89854" w:rsidR="0003345B" w:rsidRDefault="0003345B" w:rsidP="0003345B">
      <w:pPr>
        <w:spacing w:after="120" w:line="264" w:lineRule="auto"/>
        <w:jc w:val="both"/>
        <w:rPr>
          <w:rFonts w:ascii="Arial" w:eastAsia="Times New Roman" w:hAnsi="Arial" w:cs="Times New Roman"/>
          <w:b/>
          <w:bCs/>
          <w:sz w:val="24"/>
          <w:lang w:eastAsia="cs-CZ"/>
        </w:rPr>
      </w:pPr>
    </w:p>
    <w:p w14:paraId="5A4BFD16" w14:textId="44B7D070" w:rsidR="0003345B" w:rsidRDefault="0003345B" w:rsidP="0003345B">
      <w:pPr>
        <w:spacing w:after="120" w:line="264" w:lineRule="auto"/>
        <w:jc w:val="both"/>
        <w:rPr>
          <w:rFonts w:ascii="Arial" w:eastAsia="Times New Roman" w:hAnsi="Arial" w:cs="Times New Roman"/>
          <w:b/>
          <w:bCs/>
          <w:sz w:val="24"/>
          <w:lang w:eastAsia="cs-CZ"/>
        </w:rPr>
      </w:pPr>
    </w:p>
    <w:p w14:paraId="3039204A" w14:textId="104BD177" w:rsidR="0003345B" w:rsidRDefault="0003345B" w:rsidP="0003345B">
      <w:pPr>
        <w:spacing w:after="120" w:line="264" w:lineRule="auto"/>
        <w:jc w:val="both"/>
        <w:rPr>
          <w:rFonts w:ascii="Arial" w:eastAsia="Times New Roman" w:hAnsi="Arial" w:cs="Times New Roman"/>
          <w:b/>
          <w:bCs/>
          <w:sz w:val="24"/>
          <w:lang w:eastAsia="cs-CZ"/>
        </w:rPr>
      </w:pPr>
    </w:p>
    <w:p w14:paraId="1A9894EC" w14:textId="00E69811" w:rsidR="0003345B" w:rsidRDefault="0003345B" w:rsidP="0003345B">
      <w:pPr>
        <w:spacing w:after="120" w:line="264" w:lineRule="auto"/>
        <w:jc w:val="both"/>
        <w:rPr>
          <w:rFonts w:ascii="Arial" w:eastAsia="Times New Roman" w:hAnsi="Arial" w:cs="Times New Roman"/>
          <w:b/>
          <w:bCs/>
          <w:sz w:val="24"/>
          <w:lang w:eastAsia="cs-CZ"/>
        </w:rPr>
      </w:pPr>
    </w:p>
    <w:p w14:paraId="6A95D3A2" w14:textId="77777777" w:rsidR="0003345B" w:rsidRDefault="0003345B" w:rsidP="0003345B">
      <w:pPr>
        <w:spacing w:after="120" w:line="264" w:lineRule="auto"/>
        <w:jc w:val="both"/>
        <w:rPr>
          <w:rFonts w:ascii="Arial" w:eastAsia="Times New Roman" w:hAnsi="Arial" w:cs="Times New Roman"/>
          <w:b/>
          <w:bCs/>
          <w:sz w:val="24"/>
          <w:lang w:eastAsia="cs-CZ"/>
        </w:rPr>
      </w:pPr>
    </w:p>
    <w:p w14:paraId="10E4ED02" w14:textId="77777777" w:rsidR="0003345B" w:rsidRDefault="0003345B" w:rsidP="0003345B">
      <w:pPr>
        <w:spacing w:after="120" w:line="264" w:lineRule="auto"/>
        <w:jc w:val="both"/>
        <w:rPr>
          <w:rFonts w:ascii="Arial" w:eastAsia="Times New Roman" w:hAnsi="Arial" w:cs="Times New Roman"/>
          <w:b/>
          <w:bCs/>
          <w:sz w:val="24"/>
          <w:lang w:eastAsia="cs-CZ"/>
        </w:rPr>
      </w:pPr>
    </w:p>
    <w:p w14:paraId="39652292" w14:textId="77777777" w:rsidR="0003345B" w:rsidRDefault="0003345B" w:rsidP="0003345B">
      <w:pPr>
        <w:spacing w:after="120" w:line="264" w:lineRule="auto"/>
        <w:jc w:val="both"/>
        <w:rPr>
          <w:rFonts w:ascii="Arial" w:eastAsia="Times New Roman" w:hAnsi="Arial" w:cs="Times New Roman"/>
          <w:b/>
          <w:bCs/>
          <w:sz w:val="24"/>
          <w:lang w:eastAsia="cs-CZ"/>
        </w:rPr>
      </w:pPr>
    </w:p>
    <w:p w14:paraId="77EC0165" w14:textId="3F4963E4" w:rsidR="0003345B" w:rsidRDefault="0003345B" w:rsidP="007F21A1">
      <w:pPr>
        <w:spacing w:after="120" w:line="264" w:lineRule="auto"/>
        <w:jc w:val="center"/>
        <w:rPr>
          <w:rFonts w:ascii="Arial" w:eastAsia="Times New Roman" w:hAnsi="Arial" w:cs="Times New Roman"/>
          <w:b/>
          <w:bCs/>
          <w:sz w:val="24"/>
          <w:lang w:eastAsia="cs-CZ"/>
        </w:rPr>
      </w:pPr>
    </w:p>
    <w:p w14:paraId="33FE6F09" w14:textId="211D3967" w:rsidR="0003345B" w:rsidRDefault="0003345B" w:rsidP="0003345B">
      <w:pPr>
        <w:spacing w:after="120" w:line="264" w:lineRule="auto"/>
        <w:jc w:val="both"/>
        <w:rPr>
          <w:rFonts w:ascii="Arial" w:eastAsia="Times New Roman" w:hAnsi="Arial" w:cs="Times New Roman"/>
          <w:b/>
          <w:bCs/>
          <w:sz w:val="24"/>
          <w:lang w:eastAsia="cs-CZ"/>
        </w:rPr>
      </w:pPr>
    </w:p>
    <w:p w14:paraId="42F6831D" w14:textId="2D02F9DC" w:rsidR="0003345B" w:rsidRDefault="0003345B" w:rsidP="0003345B">
      <w:pPr>
        <w:spacing w:after="120" w:line="264" w:lineRule="auto"/>
        <w:jc w:val="both"/>
        <w:rPr>
          <w:rFonts w:ascii="Arial" w:eastAsia="Times New Roman" w:hAnsi="Arial" w:cs="Times New Roman"/>
          <w:b/>
          <w:bCs/>
          <w:sz w:val="24"/>
          <w:lang w:eastAsia="cs-CZ"/>
        </w:rPr>
      </w:pPr>
    </w:p>
    <w:p w14:paraId="63EB68CC" w14:textId="30132352" w:rsidR="0003345B" w:rsidRDefault="0003345B" w:rsidP="0003345B">
      <w:pPr>
        <w:spacing w:after="120" w:line="264" w:lineRule="auto"/>
        <w:jc w:val="both"/>
        <w:rPr>
          <w:rFonts w:ascii="Arial" w:eastAsia="Times New Roman" w:hAnsi="Arial" w:cs="Times New Roman"/>
          <w:b/>
          <w:bCs/>
          <w:sz w:val="24"/>
          <w:lang w:eastAsia="cs-CZ"/>
        </w:rPr>
      </w:pPr>
    </w:p>
    <w:p w14:paraId="2B9CD7CE" w14:textId="6FEF50A4" w:rsidR="0003345B" w:rsidRDefault="0003345B" w:rsidP="0003345B">
      <w:pPr>
        <w:spacing w:after="120" w:line="264" w:lineRule="auto"/>
        <w:jc w:val="both"/>
        <w:rPr>
          <w:rFonts w:ascii="Arial" w:eastAsia="Times New Roman" w:hAnsi="Arial" w:cs="Times New Roman"/>
          <w:b/>
          <w:bCs/>
          <w:sz w:val="24"/>
          <w:lang w:eastAsia="cs-CZ"/>
        </w:rPr>
      </w:pPr>
    </w:p>
    <w:p w14:paraId="23E7627F" w14:textId="799344E6" w:rsidR="0003345B" w:rsidRDefault="0003345B" w:rsidP="0003345B">
      <w:pPr>
        <w:spacing w:after="120" w:line="264" w:lineRule="auto"/>
        <w:jc w:val="both"/>
        <w:rPr>
          <w:rFonts w:ascii="Arial" w:eastAsia="Times New Roman" w:hAnsi="Arial" w:cs="Times New Roman"/>
          <w:b/>
          <w:bCs/>
          <w:sz w:val="24"/>
          <w:lang w:eastAsia="cs-CZ"/>
        </w:rPr>
      </w:pPr>
    </w:p>
    <w:p w14:paraId="4DC0D637" w14:textId="77777777" w:rsidR="0003345B" w:rsidRDefault="0003345B" w:rsidP="0003345B">
      <w:pPr>
        <w:spacing w:after="120" w:line="264" w:lineRule="auto"/>
        <w:jc w:val="both"/>
        <w:rPr>
          <w:rFonts w:ascii="Arial" w:eastAsia="Times New Roman" w:hAnsi="Arial" w:cs="Times New Roman"/>
          <w:b/>
          <w:bCs/>
          <w:sz w:val="24"/>
          <w:lang w:eastAsia="cs-CZ"/>
        </w:rPr>
      </w:pPr>
    </w:p>
    <w:p w14:paraId="7BCD07FD" w14:textId="22F0AC00" w:rsidR="0003345B" w:rsidRPr="00B06DD1" w:rsidRDefault="0003345B" w:rsidP="0003345B">
      <w:pPr>
        <w:spacing w:after="0"/>
      </w:pPr>
      <w:r w:rsidRPr="00B06DD1">
        <w:t xml:space="preserve">Zpracoval: </w:t>
      </w:r>
      <w:r w:rsidRPr="00B06DD1">
        <w:tab/>
        <w:t>PhDr. Petra Novotná, ředitelka PPP a SP C Ústí nad Orlicí</w:t>
      </w:r>
    </w:p>
    <w:p w14:paraId="3490EEC3" w14:textId="4C11BCCB" w:rsidR="0003345B" w:rsidRPr="00B06DD1" w:rsidRDefault="0003345B" w:rsidP="0003345B">
      <w:r w:rsidRPr="00B06DD1">
        <w:tab/>
      </w:r>
      <w:r w:rsidRPr="00B06DD1">
        <w:tab/>
        <w:t xml:space="preserve">Mgr. Monika Chalupníková, </w:t>
      </w:r>
      <w:r w:rsidR="009D35B2">
        <w:t>v</w:t>
      </w:r>
      <w:r w:rsidRPr="00B06DD1">
        <w:t>edoucí Krajského centra primární prevence</w:t>
      </w:r>
    </w:p>
    <w:p w14:paraId="29F9BD83" w14:textId="77777777" w:rsidR="00B7008F" w:rsidRPr="00B06DD1" w:rsidRDefault="00B7008F" w:rsidP="0003345B"/>
    <w:p w14:paraId="37248D53" w14:textId="52DAD792" w:rsidR="0003345B" w:rsidRPr="00B06DD1" w:rsidRDefault="0003345B" w:rsidP="0003345B">
      <w:pPr>
        <w:ind w:left="1410" w:hanging="1410"/>
      </w:pPr>
      <w:r w:rsidRPr="00B06DD1">
        <w:t xml:space="preserve">Vydal: </w:t>
      </w:r>
      <w:r w:rsidRPr="00B06DD1">
        <w:tab/>
        <w:t>Pedagogicko-psychologická poradna a speciálně pedagogické centrum Ústí nad Orlicí</w:t>
      </w:r>
      <w:r w:rsidR="00B7008F" w:rsidRPr="00B06DD1">
        <w:t xml:space="preserve">  </w:t>
      </w:r>
    </w:p>
    <w:p w14:paraId="2F4BF8B7" w14:textId="4A2401D3" w:rsidR="0003345B" w:rsidRPr="00B06DD1" w:rsidRDefault="00B7008F" w:rsidP="00B7008F">
      <w:pPr>
        <w:tabs>
          <w:tab w:val="left" w:pos="7323"/>
        </w:tabs>
      </w:pPr>
      <w:r w:rsidRPr="00B06DD1">
        <w:tab/>
      </w:r>
    </w:p>
    <w:p w14:paraId="10914393" w14:textId="0DBDD319" w:rsidR="0003345B" w:rsidRPr="00B06DD1" w:rsidRDefault="00A85D95" w:rsidP="0003345B">
      <w:r>
        <w:t>leden</w:t>
      </w:r>
      <w:r w:rsidR="0003345B" w:rsidRPr="00B06DD1">
        <w:t xml:space="preserve"> 202</w:t>
      </w:r>
      <w:r>
        <w:t>4</w:t>
      </w:r>
    </w:p>
    <w:p w14:paraId="3EA244B1" w14:textId="45766E30" w:rsidR="00FC0901" w:rsidRDefault="00FC0901" w:rsidP="0003345B">
      <w:pPr>
        <w:rPr>
          <w:b/>
          <w:bCs/>
        </w:rPr>
      </w:pPr>
    </w:p>
    <w:p w14:paraId="6B6E06D2" w14:textId="770888E4" w:rsidR="00B06DD1" w:rsidRDefault="00B06DD1" w:rsidP="0003345B">
      <w:pPr>
        <w:rPr>
          <w:b/>
          <w:bCs/>
        </w:rPr>
      </w:pPr>
    </w:p>
    <w:p w14:paraId="1D789488" w14:textId="77777777" w:rsidR="00B06DD1" w:rsidRPr="009B386F" w:rsidRDefault="00B06DD1" w:rsidP="0003345B">
      <w:pPr>
        <w:rPr>
          <w:b/>
          <w:bCs/>
        </w:rPr>
      </w:pPr>
    </w:p>
    <w:sdt>
      <w:sdtPr>
        <w:rPr>
          <w:rFonts w:ascii="Zilla Slab" w:eastAsiaTheme="minorHAnsi" w:hAnsi="Zilla Slab" w:cstheme="minorBidi"/>
          <w:color w:val="auto"/>
          <w:sz w:val="22"/>
          <w:szCs w:val="24"/>
          <w:lang w:eastAsia="en-US"/>
        </w:rPr>
        <w:id w:val="1584491528"/>
        <w:docPartObj>
          <w:docPartGallery w:val="Table of Contents"/>
          <w:docPartUnique/>
        </w:docPartObj>
      </w:sdtPr>
      <w:sdtEndPr>
        <w:rPr>
          <w:b/>
          <w:bCs/>
        </w:rPr>
      </w:sdtEndPr>
      <w:sdtContent>
        <w:p w14:paraId="1F35C36D" w14:textId="5FD26995" w:rsidR="00603754" w:rsidRDefault="00603754">
          <w:pPr>
            <w:pStyle w:val="Nadpisobsahu"/>
          </w:pPr>
          <w:r>
            <w:t>Obsah</w:t>
          </w:r>
        </w:p>
        <w:p w14:paraId="26295BA9" w14:textId="77777777" w:rsidR="00603754" w:rsidRPr="00603754" w:rsidRDefault="00603754" w:rsidP="00603754">
          <w:pPr>
            <w:rPr>
              <w:rFonts w:ascii="Arial" w:hAnsi="Arial" w:cs="Arial"/>
              <w:sz w:val="18"/>
              <w:szCs w:val="18"/>
              <w:lang w:eastAsia="cs-CZ"/>
            </w:rPr>
          </w:pPr>
        </w:p>
        <w:p w14:paraId="2162D00D" w14:textId="053C002C" w:rsidR="0017663E" w:rsidRDefault="00603754">
          <w:pPr>
            <w:pStyle w:val="Obsah2"/>
            <w:tabs>
              <w:tab w:val="right" w:leader="dot" w:pos="9060"/>
            </w:tabs>
            <w:rPr>
              <w:rFonts w:asciiTheme="minorHAnsi" w:eastAsiaTheme="minorEastAsia" w:hAnsiTheme="minorHAnsi"/>
              <w:noProof/>
              <w:kern w:val="2"/>
              <w:szCs w:val="22"/>
              <w:lang w:eastAsia="cs-CZ"/>
              <w14:ligatures w14:val="standardContextual"/>
            </w:rPr>
          </w:pPr>
          <w:r>
            <w:fldChar w:fldCharType="begin"/>
          </w:r>
          <w:r>
            <w:instrText xml:space="preserve"> TOC \o "1-3" \h \z \u </w:instrText>
          </w:r>
          <w:r>
            <w:fldChar w:fldCharType="separate"/>
          </w:r>
          <w:hyperlink w:anchor="_Toc155782995" w:history="1">
            <w:r w:rsidR="0017663E" w:rsidRPr="0087699C">
              <w:rPr>
                <w:rStyle w:val="Hypertextovodkaz"/>
                <w:rFonts w:ascii="Arial" w:eastAsia="Times New Roman" w:hAnsi="Arial" w:cs="Times New Roman"/>
                <w:b/>
                <w:bCs/>
                <w:noProof/>
                <w:lang w:eastAsia="cs-CZ"/>
              </w:rPr>
              <w:t>1. Cíl podprogramu C</w:t>
            </w:r>
            <w:r w:rsidR="0017663E">
              <w:rPr>
                <w:noProof/>
                <w:webHidden/>
              </w:rPr>
              <w:tab/>
            </w:r>
            <w:r w:rsidR="0017663E">
              <w:rPr>
                <w:noProof/>
                <w:webHidden/>
              </w:rPr>
              <w:fldChar w:fldCharType="begin"/>
            </w:r>
            <w:r w:rsidR="0017663E">
              <w:rPr>
                <w:noProof/>
                <w:webHidden/>
              </w:rPr>
              <w:instrText xml:space="preserve"> PAGEREF _Toc155782995 \h </w:instrText>
            </w:r>
            <w:r w:rsidR="0017663E">
              <w:rPr>
                <w:noProof/>
                <w:webHidden/>
              </w:rPr>
            </w:r>
            <w:r w:rsidR="0017663E">
              <w:rPr>
                <w:noProof/>
                <w:webHidden/>
              </w:rPr>
              <w:fldChar w:fldCharType="separate"/>
            </w:r>
            <w:r w:rsidR="00A05421">
              <w:rPr>
                <w:noProof/>
                <w:webHidden/>
              </w:rPr>
              <w:t>3</w:t>
            </w:r>
            <w:r w:rsidR="0017663E">
              <w:rPr>
                <w:noProof/>
                <w:webHidden/>
              </w:rPr>
              <w:fldChar w:fldCharType="end"/>
            </w:r>
          </w:hyperlink>
        </w:p>
        <w:p w14:paraId="66D45597" w14:textId="39601B8B"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2996" w:history="1">
            <w:r w:rsidR="0017663E" w:rsidRPr="0087699C">
              <w:rPr>
                <w:rStyle w:val="Hypertextovodkaz"/>
                <w:rFonts w:ascii="Arial" w:eastAsia="Times New Roman" w:hAnsi="Arial" w:cs="Times New Roman"/>
                <w:b/>
                <w:bCs/>
                <w:noProof/>
                <w:lang w:eastAsia="cs-CZ"/>
              </w:rPr>
              <w:t>2. Žadatel</w:t>
            </w:r>
            <w:r w:rsidR="0017663E">
              <w:rPr>
                <w:noProof/>
                <w:webHidden/>
              </w:rPr>
              <w:tab/>
            </w:r>
            <w:r w:rsidR="0017663E">
              <w:rPr>
                <w:noProof/>
                <w:webHidden/>
              </w:rPr>
              <w:fldChar w:fldCharType="begin"/>
            </w:r>
            <w:r w:rsidR="0017663E">
              <w:rPr>
                <w:noProof/>
                <w:webHidden/>
              </w:rPr>
              <w:instrText xml:space="preserve"> PAGEREF _Toc155782996 \h </w:instrText>
            </w:r>
            <w:r w:rsidR="0017663E">
              <w:rPr>
                <w:noProof/>
                <w:webHidden/>
              </w:rPr>
            </w:r>
            <w:r w:rsidR="0017663E">
              <w:rPr>
                <w:noProof/>
                <w:webHidden/>
              </w:rPr>
              <w:fldChar w:fldCharType="separate"/>
            </w:r>
            <w:r w:rsidR="00A05421">
              <w:rPr>
                <w:noProof/>
                <w:webHidden/>
              </w:rPr>
              <w:t>3</w:t>
            </w:r>
            <w:r w:rsidR="0017663E">
              <w:rPr>
                <w:noProof/>
                <w:webHidden/>
              </w:rPr>
              <w:fldChar w:fldCharType="end"/>
            </w:r>
          </w:hyperlink>
        </w:p>
        <w:p w14:paraId="7AE47E02" w14:textId="18BF7E40"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2997" w:history="1">
            <w:r w:rsidR="0017663E" w:rsidRPr="0087699C">
              <w:rPr>
                <w:rStyle w:val="Hypertextovodkaz"/>
                <w:rFonts w:ascii="Arial" w:eastAsia="Times New Roman" w:hAnsi="Arial" w:cs="Times New Roman"/>
                <w:b/>
                <w:bCs/>
                <w:noProof/>
                <w:lang w:eastAsia="cs-CZ"/>
              </w:rPr>
              <w:t>3. Moduly aktivit a jejich vyhodnocení</w:t>
            </w:r>
            <w:r w:rsidR="0017663E">
              <w:rPr>
                <w:noProof/>
                <w:webHidden/>
              </w:rPr>
              <w:tab/>
            </w:r>
            <w:r w:rsidR="0017663E">
              <w:rPr>
                <w:noProof/>
                <w:webHidden/>
              </w:rPr>
              <w:fldChar w:fldCharType="begin"/>
            </w:r>
            <w:r w:rsidR="0017663E">
              <w:rPr>
                <w:noProof/>
                <w:webHidden/>
              </w:rPr>
              <w:instrText xml:space="preserve"> PAGEREF _Toc155782997 \h </w:instrText>
            </w:r>
            <w:r w:rsidR="0017663E">
              <w:rPr>
                <w:noProof/>
                <w:webHidden/>
              </w:rPr>
            </w:r>
            <w:r w:rsidR="0017663E">
              <w:rPr>
                <w:noProof/>
                <w:webHidden/>
              </w:rPr>
              <w:fldChar w:fldCharType="separate"/>
            </w:r>
            <w:r w:rsidR="00A05421">
              <w:rPr>
                <w:noProof/>
                <w:webHidden/>
              </w:rPr>
              <w:t>4</w:t>
            </w:r>
            <w:r w:rsidR="0017663E">
              <w:rPr>
                <w:noProof/>
                <w:webHidden/>
              </w:rPr>
              <w:fldChar w:fldCharType="end"/>
            </w:r>
          </w:hyperlink>
        </w:p>
        <w:p w14:paraId="2AC3121B" w14:textId="10B78B97"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2998" w:history="1">
            <w:r w:rsidR="0017663E" w:rsidRPr="0087699C">
              <w:rPr>
                <w:rStyle w:val="Hypertextovodkaz"/>
                <w:rFonts w:ascii="Arial" w:eastAsia="Times New Roman" w:hAnsi="Arial" w:cs="Times New Roman"/>
                <w:b/>
                <w:bCs/>
                <w:noProof/>
                <w:lang w:eastAsia="cs-CZ"/>
              </w:rPr>
              <w:t>4. Evaluace</w:t>
            </w:r>
            <w:r w:rsidR="0017663E">
              <w:rPr>
                <w:noProof/>
                <w:webHidden/>
              </w:rPr>
              <w:tab/>
            </w:r>
            <w:r w:rsidR="0017663E">
              <w:rPr>
                <w:noProof/>
                <w:webHidden/>
              </w:rPr>
              <w:fldChar w:fldCharType="begin"/>
            </w:r>
            <w:r w:rsidR="0017663E">
              <w:rPr>
                <w:noProof/>
                <w:webHidden/>
              </w:rPr>
              <w:instrText xml:space="preserve"> PAGEREF _Toc155782998 \h </w:instrText>
            </w:r>
            <w:r w:rsidR="0017663E">
              <w:rPr>
                <w:noProof/>
                <w:webHidden/>
              </w:rPr>
            </w:r>
            <w:r w:rsidR="0017663E">
              <w:rPr>
                <w:noProof/>
                <w:webHidden/>
              </w:rPr>
              <w:fldChar w:fldCharType="separate"/>
            </w:r>
            <w:r w:rsidR="00A05421">
              <w:rPr>
                <w:noProof/>
                <w:webHidden/>
              </w:rPr>
              <w:t>4</w:t>
            </w:r>
            <w:r w:rsidR="0017663E">
              <w:rPr>
                <w:noProof/>
                <w:webHidden/>
              </w:rPr>
              <w:fldChar w:fldCharType="end"/>
            </w:r>
          </w:hyperlink>
        </w:p>
        <w:p w14:paraId="189A678F" w14:textId="0F7ACF04"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2999" w:history="1">
            <w:r w:rsidR="0017663E" w:rsidRPr="0087699C">
              <w:rPr>
                <w:rStyle w:val="Hypertextovodkaz"/>
                <w:rFonts w:ascii="Arial" w:hAnsi="Arial" w:cs="Arial"/>
                <w:noProof/>
              </w:rPr>
              <w:t>4. 1. Průvodce na cestě</w:t>
            </w:r>
            <w:r w:rsidR="0017663E">
              <w:rPr>
                <w:noProof/>
                <w:webHidden/>
              </w:rPr>
              <w:tab/>
            </w:r>
            <w:r w:rsidR="0017663E">
              <w:rPr>
                <w:noProof/>
                <w:webHidden/>
              </w:rPr>
              <w:fldChar w:fldCharType="begin"/>
            </w:r>
            <w:r w:rsidR="0017663E">
              <w:rPr>
                <w:noProof/>
                <w:webHidden/>
              </w:rPr>
              <w:instrText xml:space="preserve"> PAGEREF _Toc155782999 \h </w:instrText>
            </w:r>
            <w:r w:rsidR="0017663E">
              <w:rPr>
                <w:noProof/>
                <w:webHidden/>
              </w:rPr>
            </w:r>
            <w:r w:rsidR="0017663E">
              <w:rPr>
                <w:noProof/>
                <w:webHidden/>
              </w:rPr>
              <w:fldChar w:fldCharType="separate"/>
            </w:r>
            <w:r w:rsidR="00A05421">
              <w:rPr>
                <w:noProof/>
                <w:webHidden/>
              </w:rPr>
              <w:t>5</w:t>
            </w:r>
            <w:r w:rsidR="0017663E">
              <w:rPr>
                <w:noProof/>
                <w:webHidden/>
              </w:rPr>
              <w:fldChar w:fldCharType="end"/>
            </w:r>
          </w:hyperlink>
        </w:p>
        <w:p w14:paraId="768392F1" w14:textId="2B6A20B0"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3000" w:history="1">
            <w:r w:rsidR="0017663E" w:rsidRPr="0087699C">
              <w:rPr>
                <w:rStyle w:val="Hypertextovodkaz"/>
                <w:rFonts w:ascii="Arial" w:hAnsi="Arial" w:cs="Arial"/>
                <w:noProof/>
              </w:rPr>
              <w:t>4. 2. Cesta životem</w:t>
            </w:r>
            <w:r w:rsidR="0017663E">
              <w:rPr>
                <w:noProof/>
                <w:webHidden/>
              </w:rPr>
              <w:tab/>
            </w:r>
            <w:r w:rsidR="0017663E">
              <w:rPr>
                <w:noProof/>
                <w:webHidden/>
              </w:rPr>
              <w:fldChar w:fldCharType="begin"/>
            </w:r>
            <w:r w:rsidR="0017663E">
              <w:rPr>
                <w:noProof/>
                <w:webHidden/>
              </w:rPr>
              <w:instrText xml:space="preserve"> PAGEREF _Toc155783000 \h </w:instrText>
            </w:r>
            <w:r w:rsidR="0017663E">
              <w:rPr>
                <w:noProof/>
                <w:webHidden/>
              </w:rPr>
            </w:r>
            <w:r w:rsidR="0017663E">
              <w:rPr>
                <w:noProof/>
                <w:webHidden/>
              </w:rPr>
              <w:fldChar w:fldCharType="separate"/>
            </w:r>
            <w:r w:rsidR="00A05421">
              <w:rPr>
                <w:noProof/>
                <w:webHidden/>
              </w:rPr>
              <w:t>7</w:t>
            </w:r>
            <w:r w:rsidR="0017663E">
              <w:rPr>
                <w:noProof/>
                <w:webHidden/>
              </w:rPr>
              <w:fldChar w:fldCharType="end"/>
            </w:r>
          </w:hyperlink>
        </w:p>
        <w:p w14:paraId="30A91805" w14:textId="16B1A88F"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3001" w:history="1">
            <w:r w:rsidR="0017663E" w:rsidRPr="0087699C">
              <w:rPr>
                <w:rStyle w:val="Hypertextovodkaz"/>
                <w:rFonts w:ascii="Arial" w:hAnsi="Arial" w:cs="Arial"/>
                <w:noProof/>
              </w:rPr>
              <w:t>4. 3. Společně na cestě</w:t>
            </w:r>
            <w:r w:rsidR="0017663E">
              <w:rPr>
                <w:noProof/>
                <w:webHidden/>
              </w:rPr>
              <w:tab/>
            </w:r>
            <w:r w:rsidR="0017663E">
              <w:rPr>
                <w:noProof/>
                <w:webHidden/>
              </w:rPr>
              <w:fldChar w:fldCharType="begin"/>
            </w:r>
            <w:r w:rsidR="0017663E">
              <w:rPr>
                <w:noProof/>
                <w:webHidden/>
              </w:rPr>
              <w:instrText xml:space="preserve"> PAGEREF _Toc155783001 \h </w:instrText>
            </w:r>
            <w:r w:rsidR="0017663E">
              <w:rPr>
                <w:noProof/>
                <w:webHidden/>
              </w:rPr>
            </w:r>
            <w:r w:rsidR="0017663E">
              <w:rPr>
                <w:noProof/>
                <w:webHidden/>
              </w:rPr>
              <w:fldChar w:fldCharType="separate"/>
            </w:r>
            <w:r w:rsidR="00A05421">
              <w:rPr>
                <w:noProof/>
                <w:webHidden/>
              </w:rPr>
              <w:t>11</w:t>
            </w:r>
            <w:r w:rsidR="0017663E">
              <w:rPr>
                <w:noProof/>
                <w:webHidden/>
              </w:rPr>
              <w:fldChar w:fldCharType="end"/>
            </w:r>
          </w:hyperlink>
        </w:p>
        <w:p w14:paraId="620B4404" w14:textId="5CEAA9DE"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3002" w:history="1">
            <w:r w:rsidR="0017663E" w:rsidRPr="0087699C">
              <w:rPr>
                <w:rStyle w:val="Hypertextovodkaz"/>
                <w:rFonts w:ascii="Arial" w:hAnsi="Arial" w:cs="Arial"/>
                <w:noProof/>
              </w:rPr>
              <w:t>4. 4. Pomoc na cestě</w:t>
            </w:r>
            <w:r w:rsidR="0017663E">
              <w:rPr>
                <w:noProof/>
                <w:webHidden/>
              </w:rPr>
              <w:tab/>
            </w:r>
            <w:r w:rsidR="0017663E">
              <w:rPr>
                <w:noProof/>
                <w:webHidden/>
              </w:rPr>
              <w:fldChar w:fldCharType="begin"/>
            </w:r>
            <w:r w:rsidR="0017663E">
              <w:rPr>
                <w:noProof/>
                <w:webHidden/>
              </w:rPr>
              <w:instrText xml:space="preserve"> PAGEREF _Toc155783002 \h </w:instrText>
            </w:r>
            <w:r w:rsidR="0017663E">
              <w:rPr>
                <w:noProof/>
                <w:webHidden/>
              </w:rPr>
            </w:r>
            <w:r w:rsidR="0017663E">
              <w:rPr>
                <w:noProof/>
                <w:webHidden/>
              </w:rPr>
              <w:fldChar w:fldCharType="separate"/>
            </w:r>
            <w:r w:rsidR="00A05421">
              <w:rPr>
                <w:noProof/>
                <w:webHidden/>
              </w:rPr>
              <w:t>13</w:t>
            </w:r>
            <w:r w:rsidR="0017663E">
              <w:rPr>
                <w:noProof/>
                <w:webHidden/>
              </w:rPr>
              <w:fldChar w:fldCharType="end"/>
            </w:r>
          </w:hyperlink>
        </w:p>
        <w:p w14:paraId="653D433D" w14:textId="1FB988AB" w:rsidR="0017663E" w:rsidRDefault="00000000">
          <w:pPr>
            <w:pStyle w:val="Obsah2"/>
            <w:tabs>
              <w:tab w:val="right" w:leader="dot" w:pos="9060"/>
            </w:tabs>
            <w:rPr>
              <w:rFonts w:asciiTheme="minorHAnsi" w:eastAsiaTheme="minorEastAsia" w:hAnsiTheme="minorHAnsi"/>
              <w:noProof/>
              <w:kern w:val="2"/>
              <w:szCs w:val="22"/>
              <w:lang w:eastAsia="cs-CZ"/>
              <w14:ligatures w14:val="standardContextual"/>
            </w:rPr>
          </w:pPr>
          <w:hyperlink w:anchor="_Toc155783003" w:history="1">
            <w:r w:rsidR="0017663E" w:rsidRPr="0087699C">
              <w:rPr>
                <w:rStyle w:val="Hypertextovodkaz"/>
                <w:rFonts w:ascii="Arial" w:eastAsia="Times New Roman" w:hAnsi="Arial" w:cs="Times New Roman"/>
                <w:b/>
                <w:bCs/>
                <w:noProof/>
                <w:lang w:eastAsia="cs-CZ"/>
              </w:rPr>
              <w:t>5. Návrhy a opatření pro realizaci projektu Pardubický kraj pro rodinu v roce 2024</w:t>
            </w:r>
            <w:r w:rsidR="0017663E">
              <w:rPr>
                <w:noProof/>
                <w:webHidden/>
              </w:rPr>
              <w:tab/>
            </w:r>
            <w:r w:rsidR="0017663E">
              <w:rPr>
                <w:noProof/>
                <w:webHidden/>
              </w:rPr>
              <w:fldChar w:fldCharType="begin"/>
            </w:r>
            <w:r w:rsidR="0017663E">
              <w:rPr>
                <w:noProof/>
                <w:webHidden/>
              </w:rPr>
              <w:instrText xml:space="preserve"> PAGEREF _Toc155783003 \h </w:instrText>
            </w:r>
            <w:r w:rsidR="0017663E">
              <w:rPr>
                <w:noProof/>
                <w:webHidden/>
              </w:rPr>
            </w:r>
            <w:r w:rsidR="0017663E">
              <w:rPr>
                <w:noProof/>
                <w:webHidden/>
              </w:rPr>
              <w:fldChar w:fldCharType="separate"/>
            </w:r>
            <w:r w:rsidR="00A05421">
              <w:rPr>
                <w:noProof/>
                <w:webHidden/>
              </w:rPr>
              <w:t>15</w:t>
            </w:r>
            <w:r w:rsidR="0017663E">
              <w:rPr>
                <w:noProof/>
                <w:webHidden/>
              </w:rPr>
              <w:fldChar w:fldCharType="end"/>
            </w:r>
          </w:hyperlink>
        </w:p>
        <w:p w14:paraId="6C96F0C8" w14:textId="7A4969AD" w:rsidR="00603754" w:rsidRDefault="00603754">
          <w:r>
            <w:rPr>
              <w:b/>
              <w:bCs/>
            </w:rPr>
            <w:fldChar w:fldCharType="end"/>
          </w:r>
        </w:p>
      </w:sdtContent>
    </w:sdt>
    <w:p w14:paraId="442ADACD" w14:textId="77777777" w:rsidR="0003345B" w:rsidRDefault="0003345B" w:rsidP="0003345B">
      <w:pPr>
        <w:spacing w:after="120" w:line="264" w:lineRule="auto"/>
        <w:jc w:val="both"/>
        <w:rPr>
          <w:rFonts w:ascii="Arial" w:eastAsia="Times New Roman" w:hAnsi="Arial" w:cs="Times New Roman"/>
          <w:b/>
          <w:bCs/>
          <w:sz w:val="24"/>
          <w:lang w:eastAsia="cs-CZ"/>
        </w:rPr>
      </w:pPr>
    </w:p>
    <w:p w14:paraId="3B18CCC7" w14:textId="77777777" w:rsidR="0003345B" w:rsidRDefault="0003345B" w:rsidP="0003345B">
      <w:pPr>
        <w:spacing w:after="120" w:line="264" w:lineRule="auto"/>
        <w:jc w:val="both"/>
        <w:rPr>
          <w:rFonts w:ascii="Arial" w:eastAsia="Times New Roman" w:hAnsi="Arial" w:cs="Times New Roman"/>
          <w:b/>
          <w:bCs/>
          <w:sz w:val="24"/>
          <w:lang w:eastAsia="cs-CZ"/>
        </w:rPr>
      </w:pPr>
    </w:p>
    <w:p w14:paraId="4174D41F" w14:textId="4C98372A" w:rsidR="0003345B" w:rsidRDefault="00370625" w:rsidP="00370625">
      <w:pPr>
        <w:tabs>
          <w:tab w:val="left" w:pos="1171"/>
        </w:tabs>
        <w:spacing w:after="120" w:line="264" w:lineRule="auto"/>
        <w:jc w:val="both"/>
        <w:rPr>
          <w:rFonts w:ascii="Arial" w:eastAsia="Times New Roman" w:hAnsi="Arial" w:cs="Times New Roman"/>
          <w:b/>
          <w:bCs/>
          <w:sz w:val="24"/>
          <w:lang w:eastAsia="cs-CZ"/>
        </w:rPr>
      </w:pPr>
      <w:r>
        <w:rPr>
          <w:rFonts w:ascii="Arial" w:eastAsia="Times New Roman" w:hAnsi="Arial" w:cs="Times New Roman"/>
          <w:b/>
          <w:bCs/>
          <w:sz w:val="24"/>
          <w:lang w:eastAsia="cs-CZ"/>
        </w:rPr>
        <w:tab/>
      </w:r>
    </w:p>
    <w:p w14:paraId="39FA7D55" w14:textId="77777777" w:rsidR="0003345B" w:rsidRDefault="0003345B" w:rsidP="0003345B">
      <w:pPr>
        <w:spacing w:after="120" w:line="264" w:lineRule="auto"/>
        <w:jc w:val="both"/>
        <w:rPr>
          <w:rFonts w:ascii="Arial" w:eastAsia="Times New Roman" w:hAnsi="Arial" w:cs="Times New Roman"/>
          <w:b/>
          <w:bCs/>
          <w:sz w:val="24"/>
          <w:lang w:eastAsia="cs-CZ"/>
        </w:rPr>
      </w:pPr>
    </w:p>
    <w:p w14:paraId="59A6F813" w14:textId="77777777" w:rsidR="0003345B" w:rsidRDefault="0003345B" w:rsidP="0003345B">
      <w:pPr>
        <w:spacing w:after="120" w:line="264" w:lineRule="auto"/>
        <w:jc w:val="both"/>
        <w:rPr>
          <w:rFonts w:ascii="Arial" w:eastAsia="Times New Roman" w:hAnsi="Arial" w:cs="Times New Roman"/>
          <w:b/>
          <w:bCs/>
          <w:sz w:val="24"/>
          <w:lang w:eastAsia="cs-CZ"/>
        </w:rPr>
      </w:pPr>
    </w:p>
    <w:p w14:paraId="7587D4B4" w14:textId="77777777" w:rsidR="0003345B" w:rsidRDefault="0003345B" w:rsidP="0003345B">
      <w:pPr>
        <w:spacing w:after="120" w:line="264" w:lineRule="auto"/>
        <w:jc w:val="both"/>
        <w:rPr>
          <w:rFonts w:ascii="Arial" w:eastAsia="Times New Roman" w:hAnsi="Arial" w:cs="Times New Roman"/>
          <w:b/>
          <w:bCs/>
          <w:sz w:val="24"/>
          <w:lang w:eastAsia="cs-CZ"/>
        </w:rPr>
      </w:pPr>
    </w:p>
    <w:p w14:paraId="76F7FB7E" w14:textId="77777777" w:rsidR="0003345B" w:rsidRDefault="0003345B" w:rsidP="0003345B">
      <w:pPr>
        <w:spacing w:after="120" w:line="264" w:lineRule="auto"/>
        <w:jc w:val="both"/>
        <w:rPr>
          <w:rFonts w:ascii="Arial" w:eastAsia="Times New Roman" w:hAnsi="Arial" w:cs="Times New Roman"/>
          <w:b/>
          <w:bCs/>
          <w:sz w:val="24"/>
          <w:lang w:eastAsia="cs-CZ"/>
        </w:rPr>
      </w:pPr>
    </w:p>
    <w:p w14:paraId="22780597" w14:textId="77777777" w:rsidR="0003345B" w:rsidRDefault="0003345B" w:rsidP="0003345B">
      <w:pPr>
        <w:spacing w:after="120" w:line="264" w:lineRule="auto"/>
        <w:jc w:val="both"/>
        <w:rPr>
          <w:rFonts w:ascii="Arial" w:eastAsia="Times New Roman" w:hAnsi="Arial" w:cs="Times New Roman"/>
          <w:b/>
          <w:bCs/>
          <w:sz w:val="24"/>
          <w:lang w:eastAsia="cs-CZ"/>
        </w:rPr>
      </w:pPr>
    </w:p>
    <w:p w14:paraId="717B2C39" w14:textId="77777777" w:rsidR="0003345B" w:rsidRDefault="0003345B" w:rsidP="0003345B">
      <w:pPr>
        <w:spacing w:after="120" w:line="264" w:lineRule="auto"/>
        <w:jc w:val="both"/>
        <w:rPr>
          <w:rFonts w:ascii="Arial" w:eastAsia="Times New Roman" w:hAnsi="Arial" w:cs="Times New Roman"/>
          <w:b/>
          <w:bCs/>
          <w:sz w:val="24"/>
          <w:lang w:eastAsia="cs-CZ"/>
        </w:rPr>
      </w:pPr>
    </w:p>
    <w:p w14:paraId="1D5C73A8" w14:textId="77777777" w:rsidR="0003345B" w:rsidRDefault="0003345B" w:rsidP="0003345B">
      <w:pPr>
        <w:spacing w:after="120" w:line="264" w:lineRule="auto"/>
        <w:jc w:val="both"/>
        <w:rPr>
          <w:rFonts w:ascii="Arial" w:eastAsia="Times New Roman" w:hAnsi="Arial" w:cs="Times New Roman"/>
          <w:b/>
          <w:bCs/>
          <w:sz w:val="24"/>
          <w:lang w:eastAsia="cs-CZ"/>
        </w:rPr>
      </w:pPr>
    </w:p>
    <w:p w14:paraId="7ECDABB3" w14:textId="77777777" w:rsidR="0003345B" w:rsidRDefault="0003345B" w:rsidP="0003345B">
      <w:pPr>
        <w:spacing w:after="120" w:line="264" w:lineRule="auto"/>
        <w:jc w:val="both"/>
        <w:rPr>
          <w:rFonts w:ascii="Arial" w:eastAsia="Times New Roman" w:hAnsi="Arial" w:cs="Times New Roman"/>
          <w:b/>
          <w:bCs/>
          <w:sz w:val="24"/>
          <w:lang w:eastAsia="cs-CZ"/>
        </w:rPr>
      </w:pPr>
    </w:p>
    <w:p w14:paraId="3340F0A8" w14:textId="77777777" w:rsidR="0003345B" w:rsidRDefault="0003345B" w:rsidP="0003345B">
      <w:pPr>
        <w:spacing w:after="120" w:line="264" w:lineRule="auto"/>
        <w:jc w:val="both"/>
        <w:rPr>
          <w:rFonts w:ascii="Arial" w:eastAsia="Times New Roman" w:hAnsi="Arial" w:cs="Times New Roman"/>
          <w:b/>
          <w:bCs/>
          <w:sz w:val="24"/>
          <w:lang w:eastAsia="cs-CZ"/>
        </w:rPr>
      </w:pPr>
    </w:p>
    <w:p w14:paraId="5D5D35F8" w14:textId="1DAC9819" w:rsidR="0003345B" w:rsidRDefault="0003345B" w:rsidP="0003345B">
      <w:pPr>
        <w:spacing w:after="120" w:line="264" w:lineRule="auto"/>
        <w:jc w:val="both"/>
        <w:rPr>
          <w:rFonts w:ascii="Arial" w:eastAsia="Times New Roman" w:hAnsi="Arial" w:cs="Times New Roman"/>
          <w:b/>
          <w:bCs/>
          <w:sz w:val="24"/>
          <w:lang w:eastAsia="cs-CZ"/>
        </w:rPr>
      </w:pPr>
    </w:p>
    <w:p w14:paraId="0153B833" w14:textId="03CE2A16" w:rsidR="0003345B" w:rsidRDefault="0003345B" w:rsidP="0003345B">
      <w:pPr>
        <w:spacing w:after="120" w:line="264" w:lineRule="auto"/>
        <w:jc w:val="both"/>
        <w:rPr>
          <w:rFonts w:ascii="Arial" w:eastAsia="Times New Roman" w:hAnsi="Arial" w:cs="Times New Roman"/>
          <w:b/>
          <w:bCs/>
          <w:sz w:val="24"/>
          <w:lang w:eastAsia="cs-CZ"/>
        </w:rPr>
      </w:pPr>
    </w:p>
    <w:p w14:paraId="17315241" w14:textId="5A2D58CB" w:rsidR="0003345B" w:rsidRDefault="0003345B" w:rsidP="0003345B">
      <w:pPr>
        <w:spacing w:after="120" w:line="264" w:lineRule="auto"/>
        <w:jc w:val="both"/>
        <w:rPr>
          <w:rFonts w:ascii="Arial" w:eastAsia="Times New Roman" w:hAnsi="Arial" w:cs="Times New Roman"/>
          <w:b/>
          <w:bCs/>
          <w:sz w:val="24"/>
          <w:lang w:eastAsia="cs-CZ"/>
        </w:rPr>
      </w:pPr>
    </w:p>
    <w:p w14:paraId="18B441C4" w14:textId="564BB5F9" w:rsidR="0003345B" w:rsidRDefault="0003345B" w:rsidP="0003345B">
      <w:pPr>
        <w:spacing w:after="120" w:line="264" w:lineRule="auto"/>
        <w:jc w:val="both"/>
        <w:rPr>
          <w:rFonts w:ascii="Arial" w:eastAsia="Times New Roman" w:hAnsi="Arial" w:cs="Times New Roman"/>
          <w:b/>
          <w:bCs/>
          <w:sz w:val="24"/>
          <w:lang w:eastAsia="cs-CZ"/>
        </w:rPr>
      </w:pPr>
    </w:p>
    <w:p w14:paraId="3190ED05" w14:textId="1FE1B14F" w:rsidR="0003345B" w:rsidRDefault="0003345B" w:rsidP="0003345B">
      <w:pPr>
        <w:spacing w:after="120" w:line="264" w:lineRule="auto"/>
        <w:jc w:val="both"/>
        <w:rPr>
          <w:rFonts w:ascii="Arial" w:eastAsia="Times New Roman" w:hAnsi="Arial" w:cs="Times New Roman"/>
          <w:b/>
          <w:bCs/>
          <w:sz w:val="24"/>
          <w:lang w:eastAsia="cs-CZ"/>
        </w:rPr>
      </w:pPr>
    </w:p>
    <w:p w14:paraId="305BEB08" w14:textId="515468BF" w:rsidR="0003345B" w:rsidRDefault="0003345B" w:rsidP="0003345B">
      <w:pPr>
        <w:spacing w:after="120" w:line="264" w:lineRule="auto"/>
        <w:jc w:val="both"/>
        <w:rPr>
          <w:rFonts w:ascii="Arial" w:eastAsia="Times New Roman" w:hAnsi="Arial" w:cs="Times New Roman"/>
          <w:b/>
          <w:bCs/>
          <w:sz w:val="24"/>
          <w:lang w:eastAsia="cs-CZ"/>
        </w:rPr>
      </w:pPr>
    </w:p>
    <w:p w14:paraId="2E43553C" w14:textId="68299D36" w:rsidR="0003345B" w:rsidRDefault="0003345B" w:rsidP="0003345B">
      <w:pPr>
        <w:spacing w:after="120" w:line="264" w:lineRule="auto"/>
        <w:jc w:val="both"/>
        <w:rPr>
          <w:rFonts w:ascii="Arial" w:eastAsia="Times New Roman" w:hAnsi="Arial" w:cs="Times New Roman"/>
          <w:b/>
          <w:bCs/>
          <w:sz w:val="24"/>
          <w:lang w:eastAsia="cs-CZ"/>
        </w:rPr>
      </w:pPr>
    </w:p>
    <w:p w14:paraId="1F810639" w14:textId="33D877DF" w:rsidR="0003345B" w:rsidRDefault="0003345B" w:rsidP="0003345B">
      <w:pPr>
        <w:spacing w:after="120" w:line="264" w:lineRule="auto"/>
        <w:jc w:val="both"/>
        <w:rPr>
          <w:rFonts w:ascii="Arial" w:eastAsia="Times New Roman" w:hAnsi="Arial" w:cs="Times New Roman"/>
          <w:b/>
          <w:bCs/>
          <w:sz w:val="24"/>
          <w:lang w:eastAsia="cs-CZ"/>
        </w:rPr>
      </w:pPr>
    </w:p>
    <w:p w14:paraId="127B8493" w14:textId="2799B7B9" w:rsidR="0003345B" w:rsidRDefault="0003345B" w:rsidP="0003345B">
      <w:pPr>
        <w:spacing w:after="120" w:line="264" w:lineRule="auto"/>
        <w:jc w:val="both"/>
        <w:rPr>
          <w:rFonts w:ascii="Arial" w:eastAsia="Times New Roman" w:hAnsi="Arial" w:cs="Times New Roman"/>
          <w:b/>
          <w:bCs/>
          <w:sz w:val="24"/>
          <w:lang w:eastAsia="cs-CZ"/>
        </w:rPr>
      </w:pPr>
    </w:p>
    <w:p w14:paraId="4F29F026" w14:textId="16EEC7A3" w:rsidR="0003345B" w:rsidRDefault="0003345B" w:rsidP="0003345B">
      <w:pPr>
        <w:spacing w:after="120" w:line="264" w:lineRule="auto"/>
        <w:jc w:val="both"/>
        <w:rPr>
          <w:rFonts w:ascii="Arial" w:eastAsia="Times New Roman" w:hAnsi="Arial" w:cs="Times New Roman"/>
          <w:b/>
          <w:bCs/>
          <w:sz w:val="24"/>
          <w:lang w:eastAsia="cs-CZ"/>
        </w:rPr>
      </w:pPr>
    </w:p>
    <w:p w14:paraId="616D65EB" w14:textId="3CEBE0EE" w:rsidR="0003345B" w:rsidRDefault="0003345B" w:rsidP="0003345B">
      <w:pPr>
        <w:spacing w:after="120" w:line="264" w:lineRule="auto"/>
        <w:jc w:val="both"/>
        <w:rPr>
          <w:rFonts w:ascii="Arial" w:eastAsia="Times New Roman" w:hAnsi="Arial" w:cs="Times New Roman"/>
          <w:b/>
          <w:bCs/>
          <w:sz w:val="24"/>
          <w:lang w:eastAsia="cs-CZ"/>
        </w:rPr>
      </w:pPr>
    </w:p>
    <w:p w14:paraId="4020EE44" w14:textId="4A617E72" w:rsidR="0003345B" w:rsidRDefault="0003345B" w:rsidP="0003345B">
      <w:pPr>
        <w:spacing w:after="120" w:line="264" w:lineRule="auto"/>
        <w:jc w:val="both"/>
        <w:rPr>
          <w:rFonts w:ascii="Arial" w:eastAsia="Times New Roman" w:hAnsi="Arial" w:cs="Times New Roman"/>
          <w:b/>
          <w:bCs/>
          <w:sz w:val="24"/>
          <w:lang w:eastAsia="cs-CZ"/>
        </w:rPr>
      </w:pPr>
    </w:p>
    <w:p w14:paraId="193CA9CB" w14:textId="474A8412" w:rsidR="0003345B" w:rsidRDefault="0003345B" w:rsidP="0003345B">
      <w:pPr>
        <w:spacing w:after="120" w:line="264" w:lineRule="auto"/>
        <w:jc w:val="both"/>
        <w:rPr>
          <w:rFonts w:ascii="Arial" w:eastAsia="Times New Roman" w:hAnsi="Arial" w:cs="Times New Roman"/>
          <w:b/>
          <w:bCs/>
          <w:sz w:val="24"/>
          <w:lang w:eastAsia="cs-CZ"/>
        </w:rPr>
      </w:pPr>
    </w:p>
    <w:p w14:paraId="10B990A4" w14:textId="39EE9ED9" w:rsidR="0003345B" w:rsidRDefault="0003345B" w:rsidP="0003345B">
      <w:pPr>
        <w:spacing w:after="120" w:line="264" w:lineRule="auto"/>
        <w:jc w:val="both"/>
        <w:rPr>
          <w:rFonts w:ascii="Arial" w:eastAsia="Times New Roman" w:hAnsi="Arial" w:cs="Times New Roman"/>
          <w:b/>
          <w:bCs/>
          <w:sz w:val="24"/>
          <w:lang w:eastAsia="cs-CZ"/>
        </w:rPr>
      </w:pPr>
    </w:p>
    <w:p w14:paraId="1250B850" w14:textId="3DBB817F" w:rsidR="0003345B" w:rsidRDefault="0003345B" w:rsidP="0003345B">
      <w:pPr>
        <w:spacing w:after="120" w:line="264" w:lineRule="auto"/>
        <w:jc w:val="both"/>
        <w:rPr>
          <w:rFonts w:ascii="Arial" w:eastAsia="Times New Roman" w:hAnsi="Arial" w:cs="Times New Roman"/>
          <w:b/>
          <w:bCs/>
          <w:sz w:val="24"/>
          <w:lang w:eastAsia="cs-CZ"/>
        </w:rPr>
      </w:pPr>
    </w:p>
    <w:p w14:paraId="593B433C" w14:textId="518F38AD" w:rsidR="0003345B" w:rsidRDefault="0003345B" w:rsidP="0003345B">
      <w:pPr>
        <w:spacing w:after="120" w:line="264" w:lineRule="auto"/>
        <w:jc w:val="both"/>
        <w:rPr>
          <w:rFonts w:ascii="Arial" w:eastAsia="Times New Roman" w:hAnsi="Arial" w:cs="Times New Roman"/>
          <w:b/>
          <w:bCs/>
          <w:sz w:val="24"/>
          <w:lang w:eastAsia="cs-CZ"/>
        </w:rPr>
      </w:pPr>
    </w:p>
    <w:p w14:paraId="60568419" w14:textId="77777777" w:rsidR="00A37A03" w:rsidRDefault="00A37A03" w:rsidP="00961005">
      <w:pPr>
        <w:keepNext/>
        <w:spacing w:before="120" w:after="120"/>
        <w:contextualSpacing w:val="0"/>
        <w:jc w:val="both"/>
        <w:outlineLvl w:val="1"/>
        <w:rPr>
          <w:rFonts w:ascii="Arial" w:eastAsia="Times New Roman" w:hAnsi="Arial" w:cs="Times New Roman"/>
          <w:b/>
          <w:bCs/>
          <w:lang w:eastAsia="cs-CZ"/>
        </w:rPr>
      </w:pPr>
    </w:p>
    <w:p w14:paraId="47D82239" w14:textId="141AB9CC" w:rsidR="00961005" w:rsidRPr="00961005" w:rsidRDefault="00B06DD1" w:rsidP="00961005">
      <w:pPr>
        <w:keepNext/>
        <w:spacing w:before="120" w:after="120"/>
        <w:contextualSpacing w:val="0"/>
        <w:jc w:val="both"/>
        <w:outlineLvl w:val="1"/>
        <w:rPr>
          <w:rFonts w:ascii="Arial" w:eastAsia="Times New Roman" w:hAnsi="Arial" w:cs="Times New Roman"/>
          <w:b/>
          <w:bCs/>
          <w:lang w:eastAsia="cs-CZ"/>
        </w:rPr>
      </w:pPr>
      <w:bookmarkStart w:id="0" w:name="_Toc155782995"/>
      <w:r>
        <w:rPr>
          <w:rFonts w:ascii="Arial" w:eastAsia="Times New Roman" w:hAnsi="Arial" w:cs="Times New Roman"/>
          <w:b/>
          <w:bCs/>
          <w:lang w:eastAsia="cs-CZ"/>
        </w:rPr>
        <w:t xml:space="preserve">1. </w:t>
      </w:r>
      <w:r w:rsidR="00961005" w:rsidRPr="00961005">
        <w:rPr>
          <w:rFonts w:ascii="Arial" w:eastAsia="Times New Roman" w:hAnsi="Arial" w:cs="Times New Roman"/>
          <w:b/>
          <w:bCs/>
          <w:lang w:eastAsia="cs-CZ"/>
        </w:rPr>
        <w:t>Cíl podprogramu C</w:t>
      </w:r>
      <w:bookmarkEnd w:id="0"/>
    </w:p>
    <w:p w14:paraId="59E97317" w14:textId="4DAC51BC" w:rsidR="00961005" w:rsidRDefault="00961005" w:rsidP="00864FB4">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Podpora kompetencí pedagogů při výchově dětí a žáků v oblasti rodičovství, partnerských vztahů a etických a morálních hodnot. Dále pak podpora při vytváření zdravého sociálního klimatu ve školách a třídách a zajištění rovného přístupu ke vzdělávání pro děti se specifickými potřebami.</w:t>
      </w:r>
    </w:p>
    <w:p w14:paraId="403CE87D" w14:textId="77777777" w:rsidR="00864FB4" w:rsidRDefault="00864FB4" w:rsidP="00864FB4">
      <w:pPr>
        <w:spacing w:before="0" w:after="120" w:line="264" w:lineRule="auto"/>
        <w:contextualSpacing w:val="0"/>
        <w:jc w:val="both"/>
        <w:rPr>
          <w:rFonts w:ascii="Arial" w:eastAsia="Times New Roman" w:hAnsi="Arial" w:cs="Times New Roman"/>
          <w:lang w:eastAsia="cs-CZ"/>
        </w:rPr>
      </w:pPr>
    </w:p>
    <w:p w14:paraId="3A3A8445" w14:textId="77777777" w:rsidR="00864FB4" w:rsidRDefault="00864FB4" w:rsidP="00864FB4">
      <w:pPr>
        <w:spacing w:before="0" w:after="120" w:line="264" w:lineRule="auto"/>
        <w:contextualSpacing w:val="0"/>
        <w:jc w:val="both"/>
        <w:rPr>
          <w:rFonts w:ascii="Arial" w:eastAsia="Times New Roman" w:hAnsi="Arial" w:cs="Times New Roman"/>
          <w:lang w:eastAsia="cs-CZ"/>
        </w:rPr>
      </w:pPr>
    </w:p>
    <w:p w14:paraId="494D6659" w14:textId="77777777" w:rsidR="00864FB4" w:rsidRDefault="00864FB4" w:rsidP="00864FB4">
      <w:pPr>
        <w:spacing w:before="0" w:after="120" w:line="264" w:lineRule="auto"/>
        <w:contextualSpacing w:val="0"/>
        <w:jc w:val="both"/>
        <w:rPr>
          <w:rFonts w:ascii="Arial" w:eastAsia="Times New Roman" w:hAnsi="Arial" w:cs="Times New Roman"/>
          <w:lang w:eastAsia="cs-CZ"/>
        </w:rPr>
      </w:pPr>
    </w:p>
    <w:p w14:paraId="4DC3D729" w14:textId="61AEA764" w:rsidR="00961005" w:rsidRPr="00961005" w:rsidRDefault="00B06DD1" w:rsidP="00961005">
      <w:pPr>
        <w:keepNext/>
        <w:spacing w:before="120" w:after="120" w:line="276" w:lineRule="auto"/>
        <w:contextualSpacing w:val="0"/>
        <w:jc w:val="both"/>
        <w:outlineLvl w:val="1"/>
        <w:rPr>
          <w:rFonts w:ascii="Arial" w:eastAsia="Times New Roman" w:hAnsi="Arial" w:cs="Times New Roman"/>
          <w:b/>
          <w:bCs/>
          <w:color w:val="00B0F0"/>
          <w:lang w:eastAsia="cs-CZ"/>
        </w:rPr>
      </w:pPr>
      <w:bookmarkStart w:id="1" w:name="_Toc155782996"/>
      <w:r>
        <w:rPr>
          <w:rFonts w:ascii="Arial" w:eastAsia="Times New Roman" w:hAnsi="Arial" w:cs="Times New Roman"/>
          <w:b/>
          <w:bCs/>
          <w:lang w:eastAsia="cs-CZ"/>
        </w:rPr>
        <w:t xml:space="preserve">2. </w:t>
      </w:r>
      <w:r w:rsidR="00961005" w:rsidRPr="00961005">
        <w:rPr>
          <w:rFonts w:ascii="Arial" w:eastAsia="Times New Roman" w:hAnsi="Arial" w:cs="Times New Roman"/>
          <w:b/>
          <w:bCs/>
          <w:lang w:eastAsia="cs-CZ"/>
        </w:rPr>
        <w:t>Ž</w:t>
      </w:r>
      <w:bookmarkStart w:id="2" w:name="_Hlk153300783"/>
      <w:r w:rsidR="00961005" w:rsidRPr="00961005">
        <w:rPr>
          <w:rFonts w:ascii="Arial" w:eastAsia="Times New Roman" w:hAnsi="Arial" w:cs="Times New Roman"/>
          <w:b/>
          <w:bCs/>
          <w:lang w:eastAsia="cs-CZ"/>
        </w:rPr>
        <w:t>adatel</w:t>
      </w:r>
      <w:bookmarkEnd w:id="1"/>
      <w:bookmarkEnd w:id="2"/>
    </w:p>
    <w:tbl>
      <w:tblPr>
        <w:tblpPr w:leftFromText="141" w:rightFromText="141" w:vertAnchor="page" w:horzAnchor="margin" w:tblpXSpec="center" w:tblpY="8257"/>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tblGrid>
      <w:tr w:rsidR="00961005" w:rsidRPr="00961005" w14:paraId="4F3F96D0" w14:textId="77777777" w:rsidTr="00B7008F">
        <w:trPr>
          <w:trHeight w:val="696"/>
        </w:trPr>
        <w:tc>
          <w:tcPr>
            <w:tcW w:w="7225" w:type="dxa"/>
            <w:shd w:val="clear" w:color="auto" w:fill="E2EFD9" w:themeFill="accent6" w:themeFillTint="33"/>
            <w:vAlign w:val="center"/>
            <w:hideMark/>
          </w:tcPr>
          <w:p w14:paraId="2CABA0AB" w14:textId="507E6C51" w:rsidR="00961005" w:rsidRPr="00961005" w:rsidRDefault="00603754" w:rsidP="00B7008F">
            <w:pPr>
              <w:spacing w:before="0" w:after="0" w:line="240" w:lineRule="auto"/>
              <w:contextualSpacing w:val="0"/>
              <w:jc w:val="center"/>
              <w:rPr>
                <w:rFonts w:ascii="Arial" w:eastAsia="Times New Roman" w:hAnsi="Arial" w:cs="Arial"/>
                <w:b/>
                <w:bCs/>
                <w:color w:val="000000"/>
                <w:szCs w:val="22"/>
                <w:lang w:eastAsia="cs-CZ"/>
              </w:rPr>
            </w:pPr>
            <w:r>
              <w:rPr>
                <w:rFonts w:ascii="Arial" w:eastAsia="Times New Roman" w:hAnsi="Arial" w:cs="Arial"/>
                <w:b/>
                <w:bCs/>
                <w:color w:val="000000"/>
                <w:szCs w:val="22"/>
                <w:lang w:eastAsia="cs-CZ"/>
              </w:rPr>
              <w:t>Š</w:t>
            </w:r>
            <w:r w:rsidR="00961005" w:rsidRPr="00961005">
              <w:rPr>
                <w:rFonts w:ascii="Arial" w:eastAsia="Times New Roman" w:hAnsi="Arial" w:cs="Arial"/>
                <w:b/>
                <w:bCs/>
                <w:color w:val="000000"/>
                <w:szCs w:val="22"/>
                <w:lang w:eastAsia="cs-CZ"/>
              </w:rPr>
              <w:t>kol</w:t>
            </w:r>
            <w:r>
              <w:rPr>
                <w:rFonts w:ascii="Arial" w:eastAsia="Times New Roman" w:hAnsi="Arial" w:cs="Arial"/>
                <w:b/>
                <w:bCs/>
                <w:color w:val="000000"/>
                <w:szCs w:val="22"/>
                <w:lang w:eastAsia="cs-CZ"/>
              </w:rPr>
              <w:t>y</w:t>
            </w:r>
            <w:r w:rsidR="00961005" w:rsidRPr="00961005">
              <w:rPr>
                <w:rFonts w:ascii="Arial" w:eastAsia="Times New Roman" w:hAnsi="Arial" w:cs="Arial"/>
                <w:b/>
                <w:bCs/>
                <w:color w:val="000000"/>
                <w:szCs w:val="22"/>
                <w:lang w:eastAsia="cs-CZ"/>
              </w:rPr>
              <w:t xml:space="preserve"> a školsk</w:t>
            </w:r>
            <w:r w:rsidR="00693C79">
              <w:rPr>
                <w:rFonts w:ascii="Arial" w:eastAsia="Times New Roman" w:hAnsi="Arial" w:cs="Arial"/>
                <w:b/>
                <w:bCs/>
                <w:color w:val="000000"/>
                <w:szCs w:val="22"/>
                <w:lang w:eastAsia="cs-CZ"/>
              </w:rPr>
              <w:t>á</w:t>
            </w:r>
            <w:r w:rsidR="00961005" w:rsidRPr="00961005">
              <w:rPr>
                <w:rFonts w:ascii="Arial" w:eastAsia="Times New Roman" w:hAnsi="Arial" w:cs="Arial"/>
                <w:b/>
                <w:bCs/>
                <w:color w:val="000000"/>
                <w:szCs w:val="22"/>
                <w:lang w:eastAsia="cs-CZ"/>
              </w:rPr>
              <w:t xml:space="preserve"> zařízení v projektu </w:t>
            </w:r>
            <w:proofErr w:type="spellStart"/>
            <w:r w:rsidR="00961005" w:rsidRPr="00961005">
              <w:rPr>
                <w:rFonts w:ascii="Arial" w:eastAsia="Times New Roman" w:hAnsi="Arial" w:cs="Arial"/>
                <w:b/>
                <w:bCs/>
                <w:color w:val="000000"/>
                <w:szCs w:val="22"/>
                <w:lang w:eastAsia="cs-CZ"/>
              </w:rPr>
              <w:t>Pk</w:t>
            </w:r>
            <w:proofErr w:type="spellEnd"/>
            <w:r w:rsidR="00961005" w:rsidRPr="00961005">
              <w:rPr>
                <w:rFonts w:ascii="Arial" w:eastAsia="Times New Roman" w:hAnsi="Arial" w:cs="Arial"/>
                <w:b/>
                <w:bCs/>
                <w:color w:val="000000"/>
                <w:szCs w:val="22"/>
                <w:lang w:eastAsia="cs-CZ"/>
              </w:rPr>
              <w:t xml:space="preserve"> pro rodinu </w:t>
            </w:r>
          </w:p>
        </w:tc>
      </w:tr>
      <w:tr w:rsidR="00961005" w:rsidRPr="00961005" w14:paraId="186BAD9E" w14:textId="77777777" w:rsidTr="00A85D95">
        <w:trPr>
          <w:trHeight w:val="300"/>
        </w:trPr>
        <w:tc>
          <w:tcPr>
            <w:tcW w:w="7225" w:type="dxa"/>
            <w:shd w:val="clear" w:color="auto" w:fill="DEEAF6" w:themeFill="accent5" w:themeFillTint="33"/>
            <w:noWrap/>
            <w:vAlign w:val="center"/>
            <w:hideMark/>
          </w:tcPr>
          <w:p w14:paraId="55898978" w14:textId="77777777" w:rsidR="00961005" w:rsidRPr="00961005" w:rsidRDefault="00961005" w:rsidP="00A85D95">
            <w:pPr>
              <w:spacing w:before="0" w:after="0" w:line="240" w:lineRule="auto"/>
              <w:contextualSpacing w:val="0"/>
              <w:rPr>
                <w:rFonts w:ascii="Arial" w:eastAsia="Times New Roman" w:hAnsi="Arial" w:cs="Arial"/>
                <w:color w:val="000000"/>
                <w:szCs w:val="22"/>
                <w:lang w:eastAsia="cs-CZ"/>
              </w:rPr>
            </w:pPr>
            <w:r w:rsidRPr="00961005">
              <w:rPr>
                <w:rFonts w:ascii="Arial" w:eastAsia="Times New Roman" w:hAnsi="Arial" w:cs="Arial"/>
                <w:color w:val="000000"/>
                <w:szCs w:val="22"/>
                <w:lang w:eastAsia="cs-CZ"/>
              </w:rPr>
              <w:t>Základní školy</w:t>
            </w:r>
          </w:p>
        </w:tc>
      </w:tr>
      <w:tr w:rsidR="00961005" w:rsidRPr="00961005" w14:paraId="1D8FA50A" w14:textId="77777777" w:rsidTr="00A85D95">
        <w:trPr>
          <w:trHeight w:val="300"/>
        </w:trPr>
        <w:tc>
          <w:tcPr>
            <w:tcW w:w="7225" w:type="dxa"/>
            <w:shd w:val="clear" w:color="auto" w:fill="auto"/>
            <w:noWrap/>
            <w:vAlign w:val="center"/>
            <w:hideMark/>
          </w:tcPr>
          <w:p w14:paraId="75F044E3"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Bystré, okres Svitavy</w:t>
            </w:r>
          </w:p>
        </w:tc>
      </w:tr>
      <w:tr w:rsidR="00961005" w:rsidRPr="00961005" w14:paraId="698A4AA6" w14:textId="77777777" w:rsidTr="00A85D95">
        <w:trPr>
          <w:trHeight w:val="300"/>
        </w:trPr>
        <w:tc>
          <w:tcPr>
            <w:tcW w:w="7225" w:type="dxa"/>
            <w:shd w:val="clear" w:color="auto" w:fill="auto"/>
            <w:noWrap/>
            <w:vAlign w:val="center"/>
            <w:hideMark/>
          </w:tcPr>
          <w:p w14:paraId="2ABB2BC1"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Heřmanův Městec, okres Chrudim</w:t>
            </w:r>
          </w:p>
        </w:tc>
      </w:tr>
      <w:tr w:rsidR="00961005" w:rsidRPr="00961005" w14:paraId="4386C4D4" w14:textId="77777777" w:rsidTr="00A85D95">
        <w:trPr>
          <w:trHeight w:val="300"/>
        </w:trPr>
        <w:tc>
          <w:tcPr>
            <w:tcW w:w="7225" w:type="dxa"/>
            <w:shd w:val="clear" w:color="auto" w:fill="auto"/>
            <w:noWrap/>
            <w:vAlign w:val="center"/>
            <w:hideMark/>
          </w:tcPr>
          <w:p w14:paraId="795EC3B4"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Hlinsko, Resslova 603, okres Chrudim</w:t>
            </w:r>
          </w:p>
        </w:tc>
      </w:tr>
      <w:tr w:rsidR="00961005" w:rsidRPr="00961005" w14:paraId="5AED5B20" w14:textId="77777777" w:rsidTr="00A85D95">
        <w:trPr>
          <w:trHeight w:val="300"/>
        </w:trPr>
        <w:tc>
          <w:tcPr>
            <w:tcW w:w="7225" w:type="dxa"/>
            <w:shd w:val="clear" w:color="auto" w:fill="auto"/>
            <w:noWrap/>
            <w:vAlign w:val="center"/>
            <w:hideMark/>
          </w:tcPr>
          <w:p w14:paraId="2439DD59" w14:textId="77777777" w:rsidR="00961005" w:rsidRPr="00961005" w:rsidRDefault="00961005" w:rsidP="00A85D95">
            <w:pPr>
              <w:spacing w:before="0" w:after="0" w:line="240" w:lineRule="auto"/>
              <w:contextualSpacing w:val="0"/>
              <w:rPr>
                <w:rFonts w:ascii="Arial" w:eastAsia="Times New Roman" w:hAnsi="Arial" w:cs="Arial"/>
                <w:sz w:val="20"/>
                <w:szCs w:val="20"/>
                <w:lang w:eastAsia="cs-CZ"/>
              </w:rPr>
            </w:pPr>
            <w:r w:rsidRPr="00961005">
              <w:rPr>
                <w:rFonts w:ascii="Arial" w:eastAsia="Times New Roman" w:hAnsi="Arial" w:cs="Arial"/>
                <w:sz w:val="20"/>
                <w:szCs w:val="20"/>
                <w:lang w:eastAsia="cs-CZ"/>
              </w:rPr>
              <w:t xml:space="preserve">Masarykova </w:t>
            </w:r>
            <w:r w:rsidRPr="00961005">
              <w:rPr>
                <w:rFonts w:ascii="Arial" w:eastAsia="Times New Roman" w:hAnsi="Arial" w:cs="Arial"/>
                <w:color w:val="000000"/>
                <w:sz w:val="20"/>
                <w:szCs w:val="20"/>
                <w:lang w:eastAsia="cs-CZ"/>
              </w:rPr>
              <w:t xml:space="preserve">základní škola </w:t>
            </w:r>
            <w:r w:rsidRPr="00961005">
              <w:rPr>
                <w:rFonts w:ascii="Arial" w:eastAsia="Times New Roman" w:hAnsi="Arial" w:cs="Arial"/>
                <w:sz w:val="20"/>
                <w:szCs w:val="20"/>
                <w:lang w:eastAsia="cs-CZ"/>
              </w:rPr>
              <w:t>Klášterec nad Orlicí, okres Ú/O</w:t>
            </w:r>
          </w:p>
        </w:tc>
      </w:tr>
      <w:tr w:rsidR="00961005" w:rsidRPr="00961005" w14:paraId="14464E45" w14:textId="77777777" w:rsidTr="00A85D95">
        <w:trPr>
          <w:trHeight w:val="300"/>
        </w:trPr>
        <w:tc>
          <w:tcPr>
            <w:tcW w:w="7225" w:type="dxa"/>
            <w:shd w:val="clear" w:color="auto" w:fill="auto"/>
            <w:noWrap/>
            <w:vAlign w:val="center"/>
            <w:hideMark/>
          </w:tcPr>
          <w:p w14:paraId="5ECDB284"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a mateřská škola, Lanškroun, Dolní Třešňovec, okres Ú/O</w:t>
            </w:r>
          </w:p>
        </w:tc>
      </w:tr>
      <w:tr w:rsidR="00961005" w:rsidRPr="00961005" w14:paraId="618394A7" w14:textId="77777777" w:rsidTr="00A85D95">
        <w:trPr>
          <w:trHeight w:val="300"/>
        </w:trPr>
        <w:tc>
          <w:tcPr>
            <w:tcW w:w="7225" w:type="dxa"/>
            <w:shd w:val="clear" w:color="auto" w:fill="auto"/>
            <w:noWrap/>
            <w:vAlign w:val="center"/>
            <w:hideMark/>
          </w:tcPr>
          <w:p w14:paraId="68355826"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Litomyšl, T. G. Masaryka 1145, okres Svitavy</w:t>
            </w:r>
          </w:p>
        </w:tc>
      </w:tr>
      <w:tr w:rsidR="00961005" w:rsidRPr="00961005" w14:paraId="37D29F9B" w14:textId="77777777" w:rsidTr="00A85D95">
        <w:trPr>
          <w:trHeight w:val="300"/>
        </w:trPr>
        <w:tc>
          <w:tcPr>
            <w:tcW w:w="7225" w:type="dxa"/>
            <w:shd w:val="clear" w:color="auto" w:fill="auto"/>
            <w:noWrap/>
            <w:vAlign w:val="center"/>
            <w:hideMark/>
          </w:tcPr>
          <w:p w14:paraId="0FEAA542"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Masarykova základní škola Morašice, okres Svitavy</w:t>
            </w:r>
          </w:p>
        </w:tc>
      </w:tr>
      <w:tr w:rsidR="00961005" w:rsidRPr="00961005" w14:paraId="4669242B" w14:textId="77777777" w:rsidTr="00A85D95">
        <w:trPr>
          <w:trHeight w:val="300"/>
        </w:trPr>
        <w:tc>
          <w:tcPr>
            <w:tcW w:w="7225" w:type="dxa"/>
            <w:shd w:val="clear" w:color="auto" w:fill="auto"/>
            <w:noWrap/>
            <w:vAlign w:val="center"/>
            <w:hideMark/>
          </w:tcPr>
          <w:p w14:paraId="2641D3DA" w14:textId="7CD80248"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Nasavrky, okres Chrudim</w:t>
            </w:r>
            <w:r w:rsidR="00A85D95">
              <w:rPr>
                <w:rFonts w:ascii="Arial" w:eastAsia="Times New Roman" w:hAnsi="Arial" w:cs="Arial"/>
                <w:color w:val="000000"/>
                <w:sz w:val="20"/>
                <w:szCs w:val="20"/>
                <w:lang w:eastAsia="cs-CZ"/>
              </w:rPr>
              <w:t xml:space="preserve"> </w:t>
            </w:r>
            <w:r w:rsidR="00A85D95" w:rsidRPr="00961005">
              <w:rPr>
                <w:rFonts w:ascii="Arial" w:eastAsia="Times New Roman" w:hAnsi="Arial" w:cs="Arial"/>
                <w:color w:val="000000"/>
                <w:sz w:val="20"/>
                <w:szCs w:val="20"/>
                <w:lang w:eastAsia="cs-CZ"/>
              </w:rPr>
              <w:t xml:space="preserve"> </w:t>
            </w:r>
          </w:p>
        </w:tc>
      </w:tr>
      <w:tr w:rsidR="00961005" w:rsidRPr="00961005" w14:paraId="10C0566C" w14:textId="77777777" w:rsidTr="00A85D95">
        <w:trPr>
          <w:trHeight w:val="300"/>
        </w:trPr>
        <w:tc>
          <w:tcPr>
            <w:tcW w:w="7225" w:type="dxa"/>
            <w:shd w:val="clear" w:color="auto" w:fill="auto"/>
            <w:noWrap/>
            <w:vAlign w:val="center"/>
            <w:hideMark/>
          </w:tcPr>
          <w:p w14:paraId="4A9D5485" w14:textId="63949EA7" w:rsidR="00961005" w:rsidRPr="00961005" w:rsidRDefault="00A85D95" w:rsidP="00A85D95">
            <w:pPr>
              <w:spacing w:before="0" w:after="0" w:line="240" w:lineRule="auto"/>
              <w:contextualSpacing w:val="0"/>
              <w:rPr>
                <w:rFonts w:ascii="Arial" w:eastAsia="Times New Roman" w:hAnsi="Arial" w:cs="Arial"/>
                <w:color w:val="000000"/>
                <w:sz w:val="20"/>
                <w:szCs w:val="20"/>
                <w:lang w:eastAsia="cs-CZ"/>
              </w:rPr>
            </w:pPr>
            <w:proofErr w:type="gramStart"/>
            <w:r w:rsidRPr="00961005">
              <w:rPr>
                <w:rFonts w:ascii="Arial" w:eastAsia="Times New Roman" w:hAnsi="Arial" w:cs="Arial"/>
                <w:sz w:val="20"/>
                <w:szCs w:val="20"/>
                <w:lang w:eastAsia="cs-CZ"/>
              </w:rPr>
              <w:t>NOE - Křesťanská</w:t>
            </w:r>
            <w:proofErr w:type="gramEnd"/>
            <w:r w:rsidRPr="00961005">
              <w:rPr>
                <w:rFonts w:ascii="Arial" w:eastAsia="Times New Roman" w:hAnsi="Arial" w:cs="Arial"/>
                <w:sz w:val="20"/>
                <w:szCs w:val="20"/>
                <w:lang w:eastAsia="cs-CZ"/>
              </w:rPr>
              <w:t xml:space="preserve"> </w:t>
            </w:r>
            <w:r w:rsidRPr="00961005">
              <w:rPr>
                <w:rFonts w:ascii="Arial" w:eastAsia="Times New Roman" w:hAnsi="Arial" w:cs="Arial"/>
                <w:color w:val="000000"/>
                <w:sz w:val="20"/>
                <w:szCs w:val="20"/>
                <w:lang w:eastAsia="cs-CZ"/>
              </w:rPr>
              <w:t xml:space="preserve">základní škola </w:t>
            </w:r>
            <w:r w:rsidRPr="00961005">
              <w:rPr>
                <w:rFonts w:ascii="Arial" w:eastAsia="Times New Roman" w:hAnsi="Arial" w:cs="Arial"/>
                <w:sz w:val="20"/>
                <w:szCs w:val="20"/>
                <w:lang w:eastAsia="cs-CZ"/>
              </w:rPr>
              <w:t>a</w:t>
            </w:r>
            <w:r w:rsidRPr="00961005">
              <w:rPr>
                <w:rFonts w:ascii="Arial" w:eastAsia="Times New Roman" w:hAnsi="Arial" w:cs="Arial"/>
                <w:color w:val="000000"/>
                <w:sz w:val="20"/>
                <w:szCs w:val="20"/>
                <w:lang w:eastAsia="cs-CZ"/>
              </w:rPr>
              <w:t xml:space="preserve"> mateřská škola </w:t>
            </w:r>
            <w:r w:rsidRPr="00961005">
              <w:rPr>
                <w:rFonts w:ascii="Arial" w:eastAsia="Times New Roman" w:hAnsi="Arial" w:cs="Arial"/>
                <w:sz w:val="20"/>
                <w:szCs w:val="20"/>
                <w:lang w:eastAsia="cs-CZ"/>
              </w:rPr>
              <w:t>v Pardubicích</w:t>
            </w:r>
          </w:p>
        </w:tc>
      </w:tr>
      <w:tr w:rsidR="00961005" w:rsidRPr="00961005" w14:paraId="12908B4E" w14:textId="77777777" w:rsidTr="00A85D95">
        <w:trPr>
          <w:trHeight w:val="300"/>
        </w:trPr>
        <w:tc>
          <w:tcPr>
            <w:tcW w:w="7225" w:type="dxa"/>
            <w:shd w:val="clear" w:color="auto" w:fill="auto"/>
            <w:noWrap/>
            <w:vAlign w:val="center"/>
            <w:hideMark/>
          </w:tcPr>
          <w:p w14:paraId="3DC03A7C" w14:textId="58F1DA65" w:rsidR="00961005" w:rsidRPr="00961005" w:rsidRDefault="00A85D95" w:rsidP="00A85D95">
            <w:pPr>
              <w:spacing w:before="0" w:after="0" w:line="240" w:lineRule="auto"/>
              <w:contextualSpacing w:val="0"/>
              <w:rPr>
                <w:rFonts w:ascii="Arial" w:eastAsia="Times New Roman" w:hAnsi="Arial" w:cs="Arial"/>
                <w:sz w:val="20"/>
                <w:szCs w:val="20"/>
                <w:lang w:eastAsia="cs-CZ"/>
              </w:rPr>
            </w:pPr>
            <w:r w:rsidRPr="00961005">
              <w:rPr>
                <w:rFonts w:ascii="Arial" w:eastAsia="Times New Roman" w:hAnsi="Arial" w:cs="Arial"/>
                <w:color w:val="000000"/>
                <w:sz w:val="20"/>
                <w:szCs w:val="20"/>
                <w:lang w:eastAsia="cs-CZ"/>
              </w:rPr>
              <w:t>Základní škola Pardubice, Staňkova 128</w:t>
            </w:r>
            <w:r>
              <w:rPr>
                <w:rFonts w:ascii="Arial" w:eastAsia="Times New Roman" w:hAnsi="Arial" w:cs="Arial"/>
                <w:color w:val="000000"/>
                <w:sz w:val="20"/>
                <w:szCs w:val="20"/>
                <w:lang w:eastAsia="cs-CZ"/>
              </w:rPr>
              <w:t xml:space="preserve"> </w:t>
            </w:r>
            <w:r w:rsidRPr="00961005">
              <w:rPr>
                <w:rFonts w:ascii="Arial" w:eastAsia="Times New Roman" w:hAnsi="Arial" w:cs="Arial"/>
                <w:color w:val="000000"/>
                <w:sz w:val="20"/>
                <w:szCs w:val="20"/>
                <w:lang w:eastAsia="cs-CZ"/>
              </w:rPr>
              <w:t xml:space="preserve"> </w:t>
            </w:r>
          </w:p>
        </w:tc>
      </w:tr>
      <w:tr w:rsidR="00961005" w:rsidRPr="00961005" w14:paraId="1109D4E9" w14:textId="77777777" w:rsidTr="00A85D95">
        <w:trPr>
          <w:trHeight w:val="300"/>
        </w:trPr>
        <w:tc>
          <w:tcPr>
            <w:tcW w:w="7225" w:type="dxa"/>
            <w:shd w:val="clear" w:color="auto" w:fill="auto"/>
            <w:noWrap/>
            <w:vAlign w:val="center"/>
            <w:hideMark/>
          </w:tcPr>
          <w:p w14:paraId="4E3CE429" w14:textId="29AFD101" w:rsidR="00961005" w:rsidRPr="00961005" w:rsidRDefault="00A85D9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Masarykova základní škola Polička</w:t>
            </w:r>
          </w:p>
        </w:tc>
      </w:tr>
      <w:tr w:rsidR="00961005" w:rsidRPr="00961005" w14:paraId="5B5DCD50" w14:textId="77777777" w:rsidTr="00A85D95">
        <w:trPr>
          <w:trHeight w:val="300"/>
        </w:trPr>
        <w:tc>
          <w:tcPr>
            <w:tcW w:w="7225" w:type="dxa"/>
            <w:shd w:val="clear" w:color="auto" w:fill="auto"/>
            <w:noWrap/>
            <w:vAlign w:val="center"/>
            <w:hideMark/>
          </w:tcPr>
          <w:p w14:paraId="4139A438"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a mateřská škola Proseč</w:t>
            </w:r>
          </w:p>
        </w:tc>
      </w:tr>
      <w:tr w:rsidR="00961005" w:rsidRPr="00961005" w14:paraId="12DB63E3" w14:textId="77777777" w:rsidTr="00A85D95">
        <w:trPr>
          <w:trHeight w:val="300"/>
        </w:trPr>
        <w:tc>
          <w:tcPr>
            <w:tcW w:w="7225" w:type="dxa"/>
            <w:shd w:val="clear" w:color="auto" w:fill="auto"/>
            <w:noWrap/>
            <w:vAlign w:val="center"/>
            <w:hideMark/>
          </w:tcPr>
          <w:p w14:paraId="389A4F27"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a mateřská škola Rabštejnská Lhota, okres Chrudim</w:t>
            </w:r>
          </w:p>
        </w:tc>
      </w:tr>
      <w:tr w:rsidR="00961005" w:rsidRPr="00961005" w14:paraId="0E072116" w14:textId="77777777" w:rsidTr="00A85D95">
        <w:trPr>
          <w:trHeight w:val="300"/>
        </w:trPr>
        <w:tc>
          <w:tcPr>
            <w:tcW w:w="7225" w:type="dxa"/>
            <w:shd w:val="clear" w:color="auto" w:fill="auto"/>
            <w:noWrap/>
            <w:vAlign w:val="center"/>
            <w:hideMark/>
          </w:tcPr>
          <w:p w14:paraId="0593B158"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a mateřská škola Rybitví</w:t>
            </w:r>
          </w:p>
        </w:tc>
      </w:tr>
      <w:tr w:rsidR="00961005" w:rsidRPr="00961005" w14:paraId="38E8F4CC" w14:textId="77777777" w:rsidTr="00A85D95">
        <w:trPr>
          <w:trHeight w:val="300"/>
        </w:trPr>
        <w:tc>
          <w:tcPr>
            <w:tcW w:w="7225" w:type="dxa"/>
            <w:shd w:val="clear" w:color="auto" w:fill="auto"/>
            <w:noWrap/>
            <w:vAlign w:val="center"/>
            <w:hideMark/>
          </w:tcPr>
          <w:p w14:paraId="428D1199"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Svitavy, Felberova 2</w:t>
            </w:r>
          </w:p>
        </w:tc>
      </w:tr>
      <w:tr w:rsidR="00961005" w:rsidRPr="00961005" w14:paraId="21244320" w14:textId="77777777" w:rsidTr="00A85D95">
        <w:trPr>
          <w:trHeight w:val="300"/>
        </w:trPr>
        <w:tc>
          <w:tcPr>
            <w:tcW w:w="7225" w:type="dxa"/>
            <w:shd w:val="clear" w:color="auto" w:fill="auto"/>
            <w:noWrap/>
            <w:vAlign w:val="center"/>
            <w:hideMark/>
          </w:tcPr>
          <w:p w14:paraId="5C040442"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Základní škola a mateřská škola Vranová Lhota, okres Svitavy</w:t>
            </w:r>
          </w:p>
        </w:tc>
      </w:tr>
      <w:tr w:rsidR="00961005" w:rsidRPr="00961005" w14:paraId="557F83B7" w14:textId="77777777" w:rsidTr="00A85D95">
        <w:trPr>
          <w:trHeight w:val="300"/>
        </w:trPr>
        <w:tc>
          <w:tcPr>
            <w:tcW w:w="7225" w:type="dxa"/>
            <w:shd w:val="clear" w:color="auto" w:fill="DEEAF6" w:themeFill="accent5" w:themeFillTint="33"/>
            <w:noWrap/>
            <w:vAlign w:val="center"/>
          </w:tcPr>
          <w:p w14:paraId="072FF2BA" w14:textId="77777777" w:rsidR="00961005" w:rsidRPr="00961005" w:rsidRDefault="00961005" w:rsidP="00A85D95">
            <w:pPr>
              <w:spacing w:before="0" w:after="0" w:line="240" w:lineRule="auto"/>
              <w:contextualSpacing w:val="0"/>
              <w:rPr>
                <w:rFonts w:ascii="Arial" w:eastAsia="Times New Roman" w:hAnsi="Arial" w:cs="Arial"/>
                <w:color w:val="000000"/>
                <w:szCs w:val="22"/>
                <w:lang w:eastAsia="cs-CZ"/>
              </w:rPr>
            </w:pPr>
            <w:r w:rsidRPr="00961005">
              <w:rPr>
                <w:rFonts w:ascii="Arial" w:eastAsia="Times New Roman" w:hAnsi="Arial" w:cs="Arial"/>
                <w:color w:val="000000"/>
                <w:szCs w:val="22"/>
                <w:lang w:eastAsia="cs-CZ"/>
              </w:rPr>
              <w:t>Speciální školy</w:t>
            </w:r>
          </w:p>
        </w:tc>
      </w:tr>
      <w:tr w:rsidR="00961005" w:rsidRPr="00961005" w14:paraId="74AE6790" w14:textId="77777777" w:rsidTr="00A85D95">
        <w:trPr>
          <w:trHeight w:val="300"/>
        </w:trPr>
        <w:tc>
          <w:tcPr>
            <w:tcW w:w="7225" w:type="dxa"/>
            <w:shd w:val="clear" w:color="auto" w:fill="auto"/>
            <w:noWrap/>
            <w:vAlign w:val="center"/>
          </w:tcPr>
          <w:p w14:paraId="17ECDB86"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sz w:val="20"/>
                <w:szCs w:val="20"/>
                <w:lang w:eastAsia="cs-CZ"/>
              </w:rPr>
              <w:t>Střední škola a základní škola Žamberk</w:t>
            </w:r>
          </w:p>
        </w:tc>
      </w:tr>
    </w:tbl>
    <w:p w14:paraId="70EA649F" w14:textId="745E71EC" w:rsidR="00603754" w:rsidRPr="00693C79" w:rsidRDefault="00961005" w:rsidP="00961005">
      <w:pPr>
        <w:spacing w:before="120" w:after="120" w:line="276"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 xml:space="preserve">V roce 2023 </w:t>
      </w:r>
      <w:r w:rsidR="00693C79" w:rsidRPr="00961005">
        <w:rPr>
          <w:rFonts w:ascii="Arial" w:eastAsia="Times New Roman" w:hAnsi="Arial" w:cs="Times New Roman"/>
          <w:lang w:eastAsia="cs-CZ"/>
        </w:rPr>
        <w:t>Pedagogicko-psychologická poradna a speciálně pedagogické centrum Ústí nad Orlicí (dále PPP a SPC Ústí nad Orlicí)</w:t>
      </w:r>
      <w:r w:rsidRPr="00961005">
        <w:rPr>
          <w:rFonts w:ascii="Arial" w:eastAsia="Times New Roman" w:hAnsi="Arial" w:cs="Times New Roman"/>
          <w:lang w:eastAsia="cs-CZ"/>
        </w:rPr>
        <w:t xml:space="preserve"> spolupracovala s</w:t>
      </w:r>
      <w:r w:rsidR="009D35B2">
        <w:rPr>
          <w:rFonts w:ascii="Arial" w:eastAsia="Times New Roman" w:hAnsi="Arial" w:cs="Times New Roman"/>
          <w:lang w:eastAsia="cs-CZ"/>
        </w:rPr>
        <w:t> </w:t>
      </w:r>
      <w:r w:rsidRPr="00961005">
        <w:rPr>
          <w:rFonts w:ascii="Arial" w:eastAsia="Times New Roman" w:hAnsi="Arial" w:cs="Times New Roman"/>
          <w:lang w:eastAsia="cs-CZ"/>
        </w:rPr>
        <w:t>26</w:t>
      </w:r>
      <w:r w:rsidR="009D35B2">
        <w:rPr>
          <w:rFonts w:ascii="Arial" w:eastAsia="Times New Roman" w:hAnsi="Arial" w:cs="Times New Roman"/>
          <w:lang w:eastAsia="cs-CZ"/>
        </w:rPr>
        <w:t xml:space="preserve"> podpořenými </w:t>
      </w:r>
      <w:r w:rsidRPr="00961005">
        <w:rPr>
          <w:rFonts w:ascii="Arial" w:eastAsia="Times New Roman" w:hAnsi="Arial" w:cs="Times New Roman"/>
          <w:lang w:eastAsia="cs-CZ"/>
        </w:rPr>
        <w:t xml:space="preserve"> </w:t>
      </w:r>
      <w:r w:rsidR="00864FB4">
        <w:rPr>
          <w:rFonts w:ascii="Arial" w:eastAsia="Times New Roman" w:hAnsi="Arial" w:cs="Times New Roman"/>
          <w:lang w:eastAsia="cs-CZ"/>
        </w:rPr>
        <w:t xml:space="preserve"> </w:t>
      </w:r>
      <w:r w:rsidRPr="00961005">
        <w:rPr>
          <w:rFonts w:ascii="Arial" w:eastAsia="Times New Roman" w:hAnsi="Arial" w:cs="Times New Roman"/>
          <w:lang w:eastAsia="cs-CZ"/>
        </w:rPr>
        <w:t>školami a školskými zařízeními Pardubického kraje</w:t>
      </w:r>
      <w:r w:rsidR="009D35B2">
        <w:rPr>
          <w:rFonts w:ascii="Arial" w:eastAsia="Times New Roman" w:hAnsi="Arial" w:cs="Times New Roman"/>
          <w:lang w:eastAsia="cs-CZ"/>
        </w:rPr>
        <w:t>.</w:t>
      </w:r>
      <w:r w:rsidRPr="00961005">
        <w:rPr>
          <w:rFonts w:ascii="Arial" w:eastAsia="Times New Roman" w:hAnsi="Arial" w:cs="Times New Roman"/>
          <w:lang w:eastAsia="cs-CZ"/>
        </w:rPr>
        <w:t xml:space="preserve"> </w:t>
      </w:r>
    </w:p>
    <w:p w14:paraId="72FA4D8A" w14:textId="11CF02D5" w:rsidR="00961005" w:rsidRPr="00A37A03" w:rsidRDefault="00B7008F" w:rsidP="00A37A03">
      <w:pPr>
        <w:spacing w:before="120" w:after="120" w:line="276" w:lineRule="auto"/>
        <w:contextualSpacing w:val="0"/>
        <w:jc w:val="both"/>
        <w:rPr>
          <w:rFonts w:ascii="Arial" w:eastAsia="Times New Roman" w:hAnsi="Arial" w:cs="Times New Roman"/>
          <w:lang w:eastAsia="cs-CZ"/>
        </w:rPr>
      </w:pPr>
      <w:r w:rsidRPr="00961005">
        <w:rPr>
          <w:rFonts w:ascii="Arial" w:eastAsia="Times New Roman" w:hAnsi="Arial" w:cs="Arial"/>
          <w:color w:val="000000"/>
          <w:szCs w:val="22"/>
          <w:lang w:eastAsia="cs-CZ"/>
        </w:rPr>
        <w:t xml:space="preserve">Seznam </w:t>
      </w:r>
      <w:r>
        <w:rPr>
          <w:rFonts w:ascii="Arial" w:eastAsia="Times New Roman" w:hAnsi="Arial" w:cs="Arial"/>
          <w:color w:val="000000"/>
          <w:szCs w:val="22"/>
          <w:lang w:eastAsia="cs-CZ"/>
        </w:rPr>
        <w:t>podpořených</w:t>
      </w:r>
      <w:r w:rsidRPr="00961005">
        <w:rPr>
          <w:rFonts w:ascii="Arial" w:eastAsia="Times New Roman" w:hAnsi="Arial" w:cs="Arial"/>
          <w:color w:val="000000"/>
          <w:szCs w:val="22"/>
          <w:lang w:eastAsia="cs-CZ"/>
        </w:rPr>
        <w:t xml:space="preserve"> škol a školských zařízeních</w:t>
      </w:r>
      <w:r w:rsidR="00864FB4">
        <w:rPr>
          <w:rFonts w:ascii="Arial" w:eastAsia="Times New Roman" w:hAnsi="Arial" w:cs="Arial"/>
          <w:color w:val="000000"/>
          <w:szCs w:val="22"/>
          <w:lang w:eastAsia="cs-CZ"/>
        </w:rPr>
        <w:t>:</w:t>
      </w:r>
    </w:p>
    <w:p w14:paraId="5CA22DBA" w14:textId="77777777" w:rsidR="00961005" w:rsidRPr="00961005" w:rsidRDefault="00961005" w:rsidP="00961005">
      <w:pPr>
        <w:spacing w:before="0" w:after="160" w:line="259" w:lineRule="auto"/>
        <w:contextualSpacing w:val="0"/>
        <w:rPr>
          <w:rFonts w:asciiTheme="minorHAnsi" w:hAnsiTheme="minorHAnsi"/>
          <w:szCs w:val="22"/>
        </w:rPr>
      </w:pPr>
    </w:p>
    <w:tbl>
      <w:tblPr>
        <w:tblpPr w:leftFromText="141" w:rightFromText="141" w:vertAnchor="page" w:horzAnchor="margin" w:tblpXSpec="center" w:tblpY="1787"/>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tblGrid>
      <w:tr w:rsidR="00961005" w:rsidRPr="00961005" w14:paraId="714A9DE9" w14:textId="77777777" w:rsidTr="00A85D95">
        <w:trPr>
          <w:trHeight w:val="300"/>
        </w:trPr>
        <w:tc>
          <w:tcPr>
            <w:tcW w:w="7225" w:type="dxa"/>
            <w:shd w:val="clear" w:color="auto" w:fill="DEEAF6" w:themeFill="accent5" w:themeFillTint="33"/>
            <w:noWrap/>
            <w:vAlign w:val="center"/>
            <w:hideMark/>
          </w:tcPr>
          <w:p w14:paraId="3BB386E4" w14:textId="77777777" w:rsidR="00961005" w:rsidRPr="00961005" w:rsidRDefault="00961005" w:rsidP="00A85D95">
            <w:pPr>
              <w:spacing w:before="0" w:after="0" w:line="240" w:lineRule="auto"/>
              <w:contextualSpacing w:val="0"/>
              <w:rPr>
                <w:rFonts w:ascii="Arial" w:eastAsia="Times New Roman" w:hAnsi="Arial" w:cs="Arial"/>
                <w:color w:val="000000"/>
                <w:szCs w:val="22"/>
                <w:lang w:eastAsia="cs-CZ"/>
              </w:rPr>
            </w:pPr>
            <w:r w:rsidRPr="00961005">
              <w:rPr>
                <w:rFonts w:ascii="Arial" w:eastAsia="Times New Roman" w:hAnsi="Arial" w:cs="Arial"/>
                <w:color w:val="000000"/>
                <w:szCs w:val="22"/>
                <w:lang w:eastAsia="cs-CZ"/>
              </w:rPr>
              <w:lastRenderedPageBreak/>
              <w:t>Střední školy</w:t>
            </w:r>
          </w:p>
        </w:tc>
      </w:tr>
      <w:tr w:rsidR="00961005" w:rsidRPr="00961005" w14:paraId="41C7807F" w14:textId="77777777" w:rsidTr="00A85D95">
        <w:trPr>
          <w:trHeight w:val="300"/>
        </w:trPr>
        <w:tc>
          <w:tcPr>
            <w:tcW w:w="7225" w:type="dxa"/>
            <w:shd w:val="clear" w:color="auto" w:fill="auto"/>
            <w:noWrap/>
            <w:vAlign w:val="center"/>
            <w:hideMark/>
          </w:tcPr>
          <w:p w14:paraId="5698DF9D" w14:textId="7309ADFA" w:rsidR="00961005" w:rsidRPr="00961005" w:rsidRDefault="00A85D95" w:rsidP="00A85D95">
            <w:pPr>
              <w:spacing w:before="0" w:after="0" w:line="240" w:lineRule="auto"/>
              <w:contextualSpacing w:val="0"/>
              <w:rPr>
                <w:rFonts w:ascii="Arial" w:eastAsia="Times New Roman" w:hAnsi="Arial" w:cs="Arial"/>
                <w:color w:val="FF0000"/>
                <w:sz w:val="20"/>
                <w:szCs w:val="20"/>
                <w:lang w:eastAsia="cs-CZ"/>
              </w:rPr>
            </w:pPr>
            <w:r w:rsidRPr="00961005">
              <w:rPr>
                <w:rFonts w:ascii="Arial" w:eastAsia="Times New Roman" w:hAnsi="Arial" w:cs="Arial"/>
                <w:color w:val="000000"/>
                <w:sz w:val="20"/>
                <w:szCs w:val="20"/>
                <w:lang w:eastAsia="cs-CZ"/>
              </w:rPr>
              <w:t>Gymnázium, Česká Třebová, Tyršovo náměstí 970</w:t>
            </w:r>
          </w:p>
        </w:tc>
      </w:tr>
      <w:tr w:rsidR="00961005" w:rsidRPr="00961005" w14:paraId="215059FC" w14:textId="77777777" w:rsidTr="00A85D95">
        <w:trPr>
          <w:trHeight w:val="300"/>
        </w:trPr>
        <w:tc>
          <w:tcPr>
            <w:tcW w:w="7225" w:type="dxa"/>
            <w:shd w:val="clear" w:color="auto" w:fill="auto"/>
            <w:noWrap/>
            <w:vAlign w:val="center"/>
            <w:hideMark/>
          </w:tcPr>
          <w:p w14:paraId="1D9968A6"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Gymnázium Dr. Emila Holuba, Holice</w:t>
            </w:r>
          </w:p>
        </w:tc>
      </w:tr>
      <w:tr w:rsidR="00961005" w:rsidRPr="00961005" w14:paraId="5D4D5787" w14:textId="77777777" w:rsidTr="00A85D95">
        <w:trPr>
          <w:trHeight w:val="300"/>
        </w:trPr>
        <w:tc>
          <w:tcPr>
            <w:tcW w:w="7225" w:type="dxa"/>
            <w:shd w:val="clear" w:color="auto" w:fill="auto"/>
            <w:noWrap/>
            <w:vAlign w:val="center"/>
            <w:hideMark/>
          </w:tcPr>
          <w:p w14:paraId="2298DC6F" w14:textId="0E6DDF1C" w:rsidR="00961005" w:rsidRPr="00961005" w:rsidRDefault="00A85D9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Gymnázium, Pardubice, Mozartova 449</w:t>
            </w:r>
          </w:p>
        </w:tc>
      </w:tr>
      <w:tr w:rsidR="00961005" w:rsidRPr="00961005" w14:paraId="25C88420" w14:textId="77777777" w:rsidTr="00A85D95">
        <w:trPr>
          <w:trHeight w:val="300"/>
        </w:trPr>
        <w:tc>
          <w:tcPr>
            <w:tcW w:w="7225" w:type="dxa"/>
            <w:shd w:val="clear" w:color="auto" w:fill="auto"/>
            <w:noWrap/>
            <w:vAlign w:val="center"/>
            <w:hideMark/>
          </w:tcPr>
          <w:p w14:paraId="7B23C1A3" w14:textId="18159124" w:rsidR="00961005" w:rsidRPr="00961005" w:rsidRDefault="00A85D9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Střední odborné učiliště opravárenské, Králíky, Předměstí 427</w:t>
            </w:r>
            <w:r>
              <w:rPr>
                <w:rFonts w:ascii="Arial" w:eastAsia="Times New Roman" w:hAnsi="Arial" w:cs="Arial"/>
                <w:color w:val="000000"/>
                <w:sz w:val="20"/>
                <w:szCs w:val="20"/>
                <w:lang w:eastAsia="cs-CZ"/>
              </w:rPr>
              <w:t xml:space="preserve"> </w:t>
            </w:r>
          </w:p>
        </w:tc>
      </w:tr>
      <w:tr w:rsidR="00961005" w:rsidRPr="00961005" w14:paraId="3C375AF1" w14:textId="77777777" w:rsidTr="00A85D95">
        <w:trPr>
          <w:trHeight w:val="300"/>
        </w:trPr>
        <w:tc>
          <w:tcPr>
            <w:tcW w:w="7225" w:type="dxa"/>
            <w:shd w:val="clear" w:color="auto" w:fill="auto"/>
            <w:noWrap/>
            <w:vAlign w:val="center"/>
            <w:hideMark/>
          </w:tcPr>
          <w:p w14:paraId="1881877C"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Střední průmyslová škola Chrudim</w:t>
            </w:r>
          </w:p>
        </w:tc>
      </w:tr>
      <w:tr w:rsidR="00961005" w:rsidRPr="00961005" w14:paraId="0A240244" w14:textId="77777777" w:rsidTr="00A85D95">
        <w:trPr>
          <w:trHeight w:val="300"/>
        </w:trPr>
        <w:tc>
          <w:tcPr>
            <w:tcW w:w="7225" w:type="dxa"/>
            <w:shd w:val="clear" w:color="auto" w:fill="auto"/>
            <w:noWrap/>
            <w:vAlign w:val="center"/>
            <w:hideMark/>
          </w:tcPr>
          <w:p w14:paraId="32A8A08D" w14:textId="41569E99" w:rsidR="00961005" w:rsidRPr="00961005" w:rsidRDefault="00A85D9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 xml:space="preserve">Střední zdravotnická škola, Svitavy </w:t>
            </w:r>
          </w:p>
        </w:tc>
      </w:tr>
      <w:tr w:rsidR="00961005" w:rsidRPr="00961005" w14:paraId="600DB2A0" w14:textId="77777777" w:rsidTr="00A85D95">
        <w:trPr>
          <w:trHeight w:val="300"/>
        </w:trPr>
        <w:tc>
          <w:tcPr>
            <w:tcW w:w="7225" w:type="dxa"/>
            <w:shd w:val="clear" w:color="auto" w:fill="auto"/>
            <w:noWrap/>
            <w:vAlign w:val="center"/>
            <w:hideMark/>
          </w:tcPr>
          <w:p w14:paraId="2277914B" w14:textId="330F331E" w:rsidR="00961005" w:rsidRPr="00961005" w:rsidRDefault="00A85D9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Střední škola gastronomická a technická Žamberk</w:t>
            </w:r>
          </w:p>
        </w:tc>
      </w:tr>
      <w:tr w:rsidR="00961005" w:rsidRPr="00961005" w14:paraId="46BB5F9F" w14:textId="77777777" w:rsidTr="00A85D95">
        <w:trPr>
          <w:trHeight w:val="300"/>
        </w:trPr>
        <w:tc>
          <w:tcPr>
            <w:tcW w:w="7225" w:type="dxa"/>
            <w:shd w:val="clear" w:color="auto" w:fill="DEEAF6" w:themeFill="accent5" w:themeFillTint="33"/>
            <w:noWrap/>
            <w:vAlign w:val="center"/>
            <w:hideMark/>
          </w:tcPr>
          <w:p w14:paraId="088A8FCD" w14:textId="77777777" w:rsidR="00961005" w:rsidRPr="00961005" w:rsidRDefault="00961005" w:rsidP="00A85D95">
            <w:pPr>
              <w:spacing w:before="0" w:after="0" w:line="240" w:lineRule="auto"/>
              <w:contextualSpacing w:val="0"/>
              <w:rPr>
                <w:rFonts w:ascii="Arial" w:eastAsia="Times New Roman" w:hAnsi="Arial" w:cs="Arial"/>
                <w:color w:val="000000"/>
                <w:szCs w:val="22"/>
                <w:lang w:eastAsia="cs-CZ"/>
              </w:rPr>
            </w:pPr>
            <w:r w:rsidRPr="00961005">
              <w:rPr>
                <w:rFonts w:ascii="Arial" w:eastAsia="Times New Roman" w:hAnsi="Arial" w:cs="Arial"/>
                <w:color w:val="000000"/>
                <w:szCs w:val="22"/>
                <w:lang w:eastAsia="cs-CZ"/>
              </w:rPr>
              <w:t>Mateřské školy</w:t>
            </w:r>
          </w:p>
        </w:tc>
      </w:tr>
      <w:tr w:rsidR="00961005" w:rsidRPr="00961005" w14:paraId="2AD239AF" w14:textId="77777777" w:rsidTr="00A85D95">
        <w:trPr>
          <w:trHeight w:val="300"/>
        </w:trPr>
        <w:tc>
          <w:tcPr>
            <w:tcW w:w="7225" w:type="dxa"/>
            <w:shd w:val="clear" w:color="auto" w:fill="auto"/>
            <w:noWrap/>
            <w:vAlign w:val="center"/>
            <w:hideMark/>
          </w:tcPr>
          <w:p w14:paraId="1D5040CA"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Mateřská škola, Pokřikov, okres Chrudim</w:t>
            </w:r>
          </w:p>
        </w:tc>
      </w:tr>
      <w:tr w:rsidR="00961005" w:rsidRPr="00961005" w14:paraId="1E082A68" w14:textId="77777777" w:rsidTr="00A85D95">
        <w:trPr>
          <w:trHeight w:val="300"/>
        </w:trPr>
        <w:tc>
          <w:tcPr>
            <w:tcW w:w="7225" w:type="dxa"/>
            <w:shd w:val="clear" w:color="auto" w:fill="DEEAF6" w:themeFill="accent5" w:themeFillTint="33"/>
            <w:noWrap/>
            <w:vAlign w:val="center"/>
            <w:hideMark/>
          </w:tcPr>
          <w:p w14:paraId="5DFBC02B" w14:textId="77777777" w:rsidR="00961005" w:rsidRPr="00961005" w:rsidRDefault="00961005" w:rsidP="00A85D95">
            <w:pPr>
              <w:spacing w:before="0" w:after="0" w:line="240" w:lineRule="auto"/>
              <w:contextualSpacing w:val="0"/>
              <w:rPr>
                <w:rFonts w:ascii="Arial" w:eastAsia="Times New Roman" w:hAnsi="Arial" w:cs="Arial"/>
                <w:color w:val="000000"/>
                <w:szCs w:val="22"/>
                <w:lang w:eastAsia="cs-CZ"/>
              </w:rPr>
            </w:pPr>
            <w:r w:rsidRPr="00961005">
              <w:rPr>
                <w:rFonts w:ascii="Arial" w:eastAsia="Times New Roman" w:hAnsi="Arial" w:cs="Arial"/>
                <w:color w:val="000000"/>
                <w:szCs w:val="22"/>
                <w:lang w:eastAsia="cs-CZ"/>
              </w:rPr>
              <w:t>Dětské domovy</w:t>
            </w:r>
          </w:p>
        </w:tc>
      </w:tr>
      <w:tr w:rsidR="00961005" w:rsidRPr="00961005" w14:paraId="1D3E7F5E" w14:textId="77777777" w:rsidTr="00A85D95">
        <w:trPr>
          <w:trHeight w:val="300"/>
        </w:trPr>
        <w:tc>
          <w:tcPr>
            <w:tcW w:w="7225" w:type="dxa"/>
            <w:shd w:val="clear" w:color="auto" w:fill="auto"/>
            <w:noWrap/>
            <w:vAlign w:val="center"/>
            <w:hideMark/>
          </w:tcPr>
          <w:p w14:paraId="3A4FAA21" w14:textId="77777777" w:rsidR="00961005" w:rsidRPr="00961005" w:rsidRDefault="00961005" w:rsidP="00A85D9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sz w:val="20"/>
                <w:szCs w:val="20"/>
                <w:lang w:eastAsia="cs-CZ"/>
              </w:rPr>
              <w:t>Dětský domov Moravská Třebová</w:t>
            </w:r>
          </w:p>
        </w:tc>
      </w:tr>
    </w:tbl>
    <w:p w14:paraId="54C128BD" w14:textId="77777777" w:rsidR="00961005" w:rsidRPr="00961005" w:rsidRDefault="00961005" w:rsidP="00961005">
      <w:pPr>
        <w:spacing w:before="0" w:after="160" w:line="259" w:lineRule="auto"/>
        <w:contextualSpacing w:val="0"/>
        <w:rPr>
          <w:rFonts w:asciiTheme="minorHAnsi" w:hAnsiTheme="minorHAnsi"/>
          <w:szCs w:val="22"/>
        </w:rPr>
      </w:pPr>
    </w:p>
    <w:p w14:paraId="1144B148" w14:textId="77777777" w:rsidR="00961005" w:rsidRPr="00961005" w:rsidRDefault="00961005" w:rsidP="00961005">
      <w:pPr>
        <w:spacing w:before="0" w:after="160" w:line="259" w:lineRule="auto"/>
        <w:contextualSpacing w:val="0"/>
        <w:rPr>
          <w:rFonts w:asciiTheme="minorHAnsi" w:hAnsiTheme="minorHAnsi"/>
          <w:szCs w:val="22"/>
        </w:rPr>
      </w:pPr>
    </w:p>
    <w:p w14:paraId="1351C9BC" w14:textId="2067299C" w:rsidR="00961005" w:rsidRDefault="00961005" w:rsidP="00961005">
      <w:pPr>
        <w:spacing w:before="0" w:after="160" w:line="259" w:lineRule="auto"/>
        <w:contextualSpacing w:val="0"/>
        <w:rPr>
          <w:rFonts w:asciiTheme="minorHAnsi" w:hAnsiTheme="minorHAnsi"/>
          <w:szCs w:val="22"/>
        </w:rPr>
      </w:pPr>
    </w:p>
    <w:p w14:paraId="30B41206" w14:textId="07244D8B" w:rsidR="00961005" w:rsidRDefault="00961005" w:rsidP="00961005">
      <w:pPr>
        <w:spacing w:before="0" w:after="160" w:line="259" w:lineRule="auto"/>
        <w:contextualSpacing w:val="0"/>
        <w:rPr>
          <w:rFonts w:asciiTheme="minorHAnsi" w:hAnsiTheme="minorHAnsi"/>
          <w:szCs w:val="22"/>
        </w:rPr>
      </w:pPr>
    </w:p>
    <w:p w14:paraId="16BF8D6A" w14:textId="4DA0CCA9" w:rsidR="00961005" w:rsidRDefault="00961005" w:rsidP="00961005">
      <w:pPr>
        <w:spacing w:before="0" w:after="160" w:line="259" w:lineRule="auto"/>
        <w:contextualSpacing w:val="0"/>
        <w:rPr>
          <w:rFonts w:asciiTheme="minorHAnsi" w:hAnsiTheme="minorHAnsi"/>
          <w:szCs w:val="22"/>
        </w:rPr>
      </w:pPr>
    </w:p>
    <w:p w14:paraId="2CD84F3B" w14:textId="01644A20" w:rsidR="00961005" w:rsidRDefault="00961005" w:rsidP="00961005">
      <w:pPr>
        <w:spacing w:before="0" w:after="160" w:line="259" w:lineRule="auto"/>
        <w:contextualSpacing w:val="0"/>
        <w:rPr>
          <w:rFonts w:asciiTheme="minorHAnsi" w:hAnsiTheme="minorHAnsi"/>
          <w:szCs w:val="22"/>
        </w:rPr>
      </w:pPr>
    </w:p>
    <w:p w14:paraId="7F7C703C" w14:textId="63EA99FE" w:rsidR="00961005" w:rsidRDefault="00961005" w:rsidP="00961005">
      <w:pPr>
        <w:spacing w:before="0" w:after="160" w:line="259" w:lineRule="auto"/>
        <w:contextualSpacing w:val="0"/>
        <w:rPr>
          <w:rFonts w:asciiTheme="minorHAnsi" w:hAnsiTheme="minorHAnsi"/>
          <w:szCs w:val="22"/>
        </w:rPr>
      </w:pPr>
    </w:p>
    <w:p w14:paraId="3A2295BE" w14:textId="5BD76626" w:rsidR="00961005" w:rsidRDefault="00961005" w:rsidP="00961005">
      <w:pPr>
        <w:spacing w:before="0" w:after="160" w:line="259" w:lineRule="auto"/>
        <w:contextualSpacing w:val="0"/>
        <w:rPr>
          <w:rFonts w:asciiTheme="minorHAnsi" w:hAnsiTheme="minorHAnsi"/>
          <w:szCs w:val="22"/>
        </w:rPr>
      </w:pPr>
    </w:p>
    <w:p w14:paraId="7176AE9F" w14:textId="7115FC66" w:rsidR="00961005" w:rsidRDefault="00961005" w:rsidP="00961005">
      <w:pPr>
        <w:spacing w:before="0" w:after="160" w:line="259" w:lineRule="auto"/>
        <w:contextualSpacing w:val="0"/>
        <w:rPr>
          <w:rFonts w:asciiTheme="minorHAnsi" w:hAnsiTheme="minorHAnsi"/>
          <w:szCs w:val="22"/>
        </w:rPr>
      </w:pPr>
    </w:p>
    <w:p w14:paraId="7380D1F5" w14:textId="77777777" w:rsidR="00961005" w:rsidRPr="00961005" w:rsidRDefault="00961005" w:rsidP="00961005">
      <w:pPr>
        <w:spacing w:before="0" w:after="160" w:line="259" w:lineRule="auto"/>
        <w:contextualSpacing w:val="0"/>
        <w:rPr>
          <w:rFonts w:asciiTheme="minorHAnsi" w:hAnsiTheme="minorHAnsi"/>
          <w:szCs w:val="22"/>
        </w:rPr>
      </w:pPr>
    </w:p>
    <w:p w14:paraId="1CA47037" w14:textId="67EFBC77" w:rsidR="00961005" w:rsidRPr="00961005" w:rsidRDefault="00693C79" w:rsidP="00961005">
      <w:pPr>
        <w:keepNext/>
        <w:spacing w:before="120" w:after="120" w:line="276" w:lineRule="auto"/>
        <w:contextualSpacing w:val="0"/>
        <w:jc w:val="both"/>
        <w:outlineLvl w:val="1"/>
        <w:rPr>
          <w:rFonts w:ascii="Arial" w:eastAsia="Times New Roman" w:hAnsi="Arial" w:cs="Times New Roman"/>
          <w:b/>
          <w:bCs/>
          <w:lang w:eastAsia="cs-CZ"/>
        </w:rPr>
      </w:pPr>
      <w:bookmarkStart w:id="3" w:name="_Toc116292953"/>
      <w:bookmarkStart w:id="4" w:name="_Toc155782997"/>
      <w:r>
        <w:rPr>
          <w:rFonts w:ascii="Arial" w:eastAsia="Times New Roman" w:hAnsi="Arial" w:cs="Times New Roman"/>
          <w:b/>
          <w:bCs/>
          <w:lang w:eastAsia="cs-CZ"/>
        </w:rPr>
        <w:t xml:space="preserve">3. </w:t>
      </w:r>
      <w:r w:rsidR="00961005" w:rsidRPr="00961005">
        <w:rPr>
          <w:rFonts w:ascii="Arial" w:eastAsia="Times New Roman" w:hAnsi="Arial" w:cs="Times New Roman"/>
          <w:b/>
          <w:bCs/>
          <w:lang w:eastAsia="cs-CZ"/>
        </w:rPr>
        <w:t>Moduly aktivit</w:t>
      </w:r>
      <w:bookmarkEnd w:id="3"/>
      <w:r w:rsidR="00961005" w:rsidRPr="00961005">
        <w:rPr>
          <w:rFonts w:ascii="Arial" w:eastAsia="Times New Roman" w:hAnsi="Arial" w:cs="Times New Roman"/>
          <w:b/>
          <w:bCs/>
          <w:lang w:eastAsia="cs-CZ"/>
        </w:rPr>
        <w:t xml:space="preserve"> a jejich </w:t>
      </w:r>
      <w:r w:rsidR="009D35B2">
        <w:rPr>
          <w:rFonts w:ascii="Arial" w:eastAsia="Times New Roman" w:hAnsi="Arial" w:cs="Times New Roman"/>
          <w:b/>
          <w:bCs/>
          <w:lang w:eastAsia="cs-CZ"/>
        </w:rPr>
        <w:t>vy</w:t>
      </w:r>
      <w:r w:rsidR="00961005" w:rsidRPr="00961005">
        <w:rPr>
          <w:rFonts w:ascii="Arial" w:eastAsia="Times New Roman" w:hAnsi="Arial" w:cs="Times New Roman"/>
          <w:b/>
          <w:bCs/>
          <w:lang w:eastAsia="cs-CZ"/>
        </w:rPr>
        <w:t>hodnocení</w:t>
      </w:r>
      <w:bookmarkEnd w:id="4"/>
      <w:r w:rsidR="00961005" w:rsidRPr="00961005">
        <w:rPr>
          <w:rFonts w:ascii="Arial" w:eastAsia="Times New Roman" w:hAnsi="Arial" w:cs="Times New Roman"/>
          <w:b/>
          <w:bCs/>
          <w:lang w:eastAsia="cs-CZ"/>
        </w:rPr>
        <w:t xml:space="preserve"> </w:t>
      </w:r>
    </w:p>
    <w:p w14:paraId="6B71AF9E" w14:textId="7F5CDC57" w:rsidR="00961005" w:rsidRPr="00961005"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Oblast</w:t>
      </w:r>
      <w:r w:rsidR="009D35B2">
        <w:rPr>
          <w:rFonts w:ascii="Arial" w:eastAsia="Times New Roman" w:hAnsi="Arial" w:cs="Times New Roman"/>
          <w:lang w:eastAsia="cs-CZ"/>
        </w:rPr>
        <w:t>i podpory, které korespondují s vypsanými moduly aktivit:</w:t>
      </w:r>
    </w:p>
    <w:p w14:paraId="036B1EBD" w14:textId="77777777" w:rsidR="00961005" w:rsidRPr="00961005" w:rsidRDefault="00961005" w:rsidP="00961005">
      <w:pPr>
        <w:numPr>
          <w:ilvl w:val="0"/>
          <w:numId w:val="2"/>
        </w:numPr>
        <w:spacing w:before="60" w:after="60" w:line="240" w:lineRule="auto"/>
        <w:ind w:left="850" w:hanging="425"/>
        <w:contextualSpacing w:val="0"/>
        <w:jc w:val="both"/>
        <w:rPr>
          <w:rFonts w:ascii="Arial" w:eastAsia="Times New Roman" w:hAnsi="Arial" w:cs="Times New Roman"/>
          <w:lang w:eastAsia="cs-CZ"/>
        </w:rPr>
      </w:pPr>
      <w:r w:rsidRPr="00961005">
        <w:rPr>
          <w:rFonts w:ascii="Arial" w:eastAsia="Times New Roman" w:hAnsi="Arial" w:cs="Times New Roman"/>
          <w:lang w:eastAsia="cs-CZ"/>
        </w:rPr>
        <w:t>vzdělávání pedagogů/žáků v oblasti výchovy k zdravým partnerským vztahům a rodičovství,</w:t>
      </w:r>
    </w:p>
    <w:p w14:paraId="3F86E026" w14:textId="77777777" w:rsidR="00961005" w:rsidRPr="00961005" w:rsidRDefault="00961005" w:rsidP="00961005">
      <w:pPr>
        <w:numPr>
          <w:ilvl w:val="0"/>
          <w:numId w:val="2"/>
        </w:numPr>
        <w:spacing w:before="60" w:after="60" w:line="240" w:lineRule="auto"/>
        <w:ind w:left="850" w:hanging="425"/>
        <w:contextualSpacing w:val="0"/>
        <w:jc w:val="both"/>
        <w:rPr>
          <w:rFonts w:ascii="Arial" w:eastAsia="Times New Roman" w:hAnsi="Arial" w:cs="Times New Roman"/>
          <w:lang w:eastAsia="cs-CZ"/>
        </w:rPr>
      </w:pPr>
      <w:r w:rsidRPr="00961005">
        <w:rPr>
          <w:rFonts w:ascii="Arial" w:eastAsia="Times New Roman" w:hAnsi="Arial" w:cs="Times New Roman"/>
          <w:lang w:eastAsia="cs-CZ"/>
        </w:rPr>
        <w:t xml:space="preserve">podpora zdravého sociálního klimatu ve třídách a školách a podpora škol při zavádění konceptu etické výchovy </w:t>
      </w:r>
    </w:p>
    <w:p w14:paraId="3451E114" w14:textId="77777777" w:rsidR="00961005" w:rsidRPr="00961005" w:rsidRDefault="00961005" w:rsidP="00961005">
      <w:pPr>
        <w:numPr>
          <w:ilvl w:val="0"/>
          <w:numId w:val="2"/>
        </w:numPr>
        <w:spacing w:before="60" w:after="60" w:line="240" w:lineRule="auto"/>
        <w:ind w:left="850" w:hanging="425"/>
        <w:contextualSpacing w:val="0"/>
        <w:jc w:val="both"/>
        <w:rPr>
          <w:rFonts w:ascii="Arial" w:eastAsia="Times New Roman" w:hAnsi="Arial" w:cs="Times New Roman"/>
          <w:lang w:eastAsia="cs-CZ"/>
        </w:rPr>
      </w:pPr>
      <w:r w:rsidRPr="00961005">
        <w:rPr>
          <w:rFonts w:ascii="Arial" w:eastAsia="Times New Roman" w:hAnsi="Arial" w:cs="Times New Roman"/>
          <w:lang w:eastAsia="cs-CZ"/>
        </w:rPr>
        <w:t>rozvoj multidisciplinárního přístupu ve školách při řešení situace žáka se specifickými potřebami,</w:t>
      </w:r>
    </w:p>
    <w:p w14:paraId="44349CD9" w14:textId="77777777" w:rsidR="00961005" w:rsidRPr="00961005" w:rsidRDefault="00961005" w:rsidP="00961005">
      <w:pPr>
        <w:numPr>
          <w:ilvl w:val="0"/>
          <w:numId w:val="2"/>
        </w:numPr>
        <w:spacing w:before="60" w:after="60" w:line="240" w:lineRule="auto"/>
        <w:ind w:left="850" w:hanging="425"/>
        <w:contextualSpacing w:val="0"/>
        <w:jc w:val="both"/>
        <w:rPr>
          <w:rFonts w:ascii="Arial" w:eastAsia="Times New Roman" w:hAnsi="Arial" w:cs="Times New Roman"/>
          <w:lang w:eastAsia="cs-CZ"/>
        </w:rPr>
      </w:pPr>
      <w:r w:rsidRPr="00961005">
        <w:rPr>
          <w:rFonts w:ascii="Arial" w:eastAsia="Times New Roman" w:hAnsi="Arial" w:cs="Times New Roman"/>
          <w:lang w:eastAsia="cs-CZ"/>
        </w:rPr>
        <w:t>vzdělávací aktivity pro rodiče zaměřené na výchovu, rozvoj rodičovských kompetencí a partnerské spolupráce se školou.</w:t>
      </w:r>
    </w:p>
    <w:p w14:paraId="31720FD8"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p w14:paraId="7FD6913B" w14:textId="00DEE1D3" w:rsidR="00961005" w:rsidRDefault="009D35B2" w:rsidP="00961005">
      <w:pPr>
        <w:spacing w:before="60" w:after="60" w:line="240" w:lineRule="auto"/>
        <w:contextualSpacing w:val="0"/>
        <w:jc w:val="both"/>
        <w:rPr>
          <w:rFonts w:ascii="Arial" w:eastAsia="Times New Roman" w:hAnsi="Arial" w:cs="Times New Roman"/>
          <w:lang w:eastAsia="cs-CZ"/>
        </w:rPr>
      </w:pPr>
      <w:r>
        <w:rPr>
          <w:rFonts w:ascii="Arial" w:eastAsia="Times New Roman" w:hAnsi="Arial" w:cs="Times New Roman"/>
          <w:lang w:eastAsia="cs-CZ"/>
        </w:rPr>
        <w:t>V roce</w:t>
      </w:r>
      <w:r w:rsidR="00961005" w:rsidRPr="00961005">
        <w:rPr>
          <w:rFonts w:ascii="Arial" w:eastAsia="Times New Roman" w:hAnsi="Arial" w:cs="Times New Roman"/>
          <w:lang w:eastAsia="cs-CZ"/>
        </w:rPr>
        <w:t xml:space="preserve"> 2023 </w:t>
      </w:r>
      <w:r>
        <w:rPr>
          <w:rFonts w:ascii="Arial" w:eastAsia="Times New Roman" w:hAnsi="Arial" w:cs="Times New Roman"/>
          <w:lang w:eastAsia="cs-CZ"/>
        </w:rPr>
        <w:t xml:space="preserve">bylo v rámci </w:t>
      </w:r>
      <w:r w:rsidR="00864FB4">
        <w:rPr>
          <w:rFonts w:ascii="Arial" w:eastAsia="Times New Roman" w:hAnsi="Arial" w:cs="Times New Roman"/>
          <w:lang w:eastAsia="cs-CZ"/>
        </w:rPr>
        <w:t xml:space="preserve">dotačního programu </w:t>
      </w:r>
      <w:r w:rsidR="00961005" w:rsidRPr="00961005">
        <w:rPr>
          <w:rFonts w:ascii="Arial" w:eastAsia="Times New Roman" w:hAnsi="Arial" w:cs="Times New Roman"/>
          <w:lang w:eastAsia="cs-CZ"/>
        </w:rPr>
        <w:t xml:space="preserve">realizováno </w:t>
      </w:r>
      <w:r w:rsidR="00961005" w:rsidRPr="009D35B2">
        <w:rPr>
          <w:rFonts w:ascii="Arial" w:eastAsia="Times New Roman" w:hAnsi="Arial" w:cs="Times New Roman"/>
          <w:b/>
          <w:bCs/>
          <w:lang w:eastAsia="cs-CZ"/>
        </w:rPr>
        <w:t>117 aktivit.</w:t>
      </w:r>
    </w:p>
    <w:p w14:paraId="503A954A" w14:textId="727E123E" w:rsidR="00603754" w:rsidRDefault="00603754" w:rsidP="00961005">
      <w:pPr>
        <w:spacing w:before="60" w:after="60" w:line="240" w:lineRule="auto"/>
        <w:contextualSpacing w:val="0"/>
        <w:jc w:val="both"/>
        <w:rPr>
          <w:rFonts w:ascii="Arial" w:eastAsia="Times New Roman" w:hAnsi="Arial" w:cs="Times New Roman"/>
          <w:lang w:eastAsia="cs-CZ"/>
        </w:rPr>
      </w:pPr>
    </w:p>
    <w:p w14:paraId="2ACE50F4"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tbl>
      <w:tblPr>
        <w:tblpPr w:leftFromText="141" w:rightFromText="141" w:vertAnchor="text" w:horzAnchor="margin" w:tblpXSpec="center" w:tblpY="2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3827"/>
      </w:tblGrid>
      <w:tr w:rsidR="00603754" w:rsidRPr="00961005" w14:paraId="32E2A680" w14:textId="77777777" w:rsidTr="00603754">
        <w:trPr>
          <w:trHeight w:val="624"/>
        </w:trPr>
        <w:tc>
          <w:tcPr>
            <w:tcW w:w="6941" w:type="dxa"/>
            <w:gridSpan w:val="2"/>
            <w:shd w:val="clear" w:color="auto" w:fill="E2EFD9" w:themeFill="accent6" w:themeFillTint="33"/>
            <w:noWrap/>
            <w:vAlign w:val="center"/>
            <w:hideMark/>
          </w:tcPr>
          <w:p w14:paraId="0BA7793C" w14:textId="380FF0EB" w:rsidR="00603754" w:rsidRPr="00961005" w:rsidRDefault="00603754" w:rsidP="00603754">
            <w:pPr>
              <w:spacing w:before="0" w:after="0" w:line="259" w:lineRule="auto"/>
              <w:contextualSpacing w:val="0"/>
              <w:jc w:val="center"/>
              <w:rPr>
                <w:rFonts w:ascii="Arial" w:hAnsi="Arial" w:cs="Arial"/>
                <w:color w:val="000000"/>
                <w:szCs w:val="22"/>
                <w:lang w:eastAsia="cs-CZ"/>
              </w:rPr>
            </w:pPr>
            <w:r>
              <w:rPr>
                <w:rFonts w:ascii="Arial" w:hAnsi="Arial" w:cs="Arial"/>
                <w:color w:val="000000"/>
                <w:szCs w:val="22"/>
                <w:lang w:eastAsia="cs-CZ"/>
              </w:rPr>
              <w:t xml:space="preserve">Počet </w:t>
            </w:r>
            <w:r w:rsidRPr="00961005">
              <w:rPr>
                <w:rFonts w:ascii="Arial" w:hAnsi="Arial" w:cs="Arial"/>
                <w:color w:val="000000"/>
                <w:szCs w:val="22"/>
                <w:lang w:eastAsia="cs-CZ"/>
              </w:rPr>
              <w:t>aktivit v jednotlivých modulech</w:t>
            </w:r>
          </w:p>
        </w:tc>
      </w:tr>
      <w:tr w:rsidR="00603754" w:rsidRPr="00961005" w14:paraId="44181B93" w14:textId="77777777" w:rsidTr="00603754">
        <w:trPr>
          <w:trHeight w:val="324"/>
        </w:trPr>
        <w:tc>
          <w:tcPr>
            <w:tcW w:w="3114" w:type="dxa"/>
            <w:shd w:val="clear" w:color="auto" w:fill="DEEAF6" w:themeFill="accent5" w:themeFillTint="33"/>
            <w:noWrap/>
            <w:vAlign w:val="bottom"/>
          </w:tcPr>
          <w:p w14:paraId="3C1A3CB7" w14:textId="77777777" w:rsidR="00603754" w:rsidRPr="00961005" w:rsidRDefault="00603754" w:rsidP="00603754">
            <w:pPr>
              <w:spacing w:before="0" w:after="0" w:line="259" w:lineRule="auto"/>
              <w:contextualSpacing w:val="0"/>
              <w:rPr>
                <w:rFonts w:ascii="Arial" w:hAnsi="Arial" w:cs="Arial"/>
                <w:color w:val="000000"/>
                <w:szCs w:val="22"/>
                <w:lang w:eastAsia="cs-CZ"/>
              </w:rPr>
            </w:pPr>
            <w:r w:rsidRPr="00961005">
              <w:rPr>
                <w:rFonts w:ascii="Arial" w:hAnsi="Arial" w:cs="Arial"/>
                <w:color w:val="000000"/>
                <w:szCs w:val="22"/>
                <w:lang w:eastAsia="cs-CZ"/>
              </w:rPr>
              <w:t>Modul</w:t>
            </w:r>
          </w:p>
        </w:tc>
        <w:tc>
          <w:tcPr>
            <w:tcW w:w="3827" w:type="dxa"/>
            <w:shd w:val="clear" w:color="auto" w:fill="DEEAF6" w:themeFill="accent5" w:themeFillTint="33"/>
            <w:noWrap/>
            <w:vAlign w:val="bottom"/>
          </w:tcPr>
          <w:p w14:paraId="55980581" w14:textId="77777777" w:rsidR="00603754" w:rsidRPr="00961005" w:rsidRDefault="00603754" w:rsidP="00603754">
            <w:pPr>
              <w:spacing w:before="0" w:after="0" w:line="259" w:lineRule="auto"/>
              <w:contextualSpacing w:val="0"/>
              <w:rPr>
                <w:rFonts w:ascii="Arial" w:hAnsi="Arial" w:cs="Arial"/>
                <w:color w:val="000000"/>
                <w:szCs w:val="22"/>
                <w:lang w:eastAsia="cs-CZ"/>
              </w:rPr>
            </w:pPr>
            <w:r w:rsidRPr="00961005">
              <w:rPr>
                <w:rFonts w:ascii="Arial" w:hAnsi="Arial" w:cs="Arial"/>
                <w:color w:val="000000"/>
                <w:szCs w:val="22"/>
                <w:lang w:eastAsia="cs-CZ"/>
              </w:rPr>
              <w:t>Počet aktivit</w:t>
            </w:r>
          </w:p>
        </w:tc>
      </w:tr>
      <w:tr w:rsidR="00603754" w:rsidRPr="00961005" w14:paraId="66AA659E" w14:textId="77777777" w:rsidTr="00603754">
        <w:trPr>
          <w:trHeight w:val="288"/>
        </w:trPr>
        <w:tc>
          <w:tcPr>
            <w:tcW w:w="3114" w:type="dxa"/>
            <w:shd w:val="clear" w:color="auto" w:fill="auto"/>
            <w:noWrap/>
            <w:vAlign w:val="center"/>
            <w:hideMark/>
          </w:tcPr>
          <w:p w14:paraId="6BE6BDF3" w14:textId="77777777" w:rsidR="00603754" w:rsidRPr="00961005" w:rsidRDefault="00603754" w:rsidP="00603754">
            <w:pPr>
              <w:spacing w:before="0" w:after="0" w:line="259" w:lineRule="auto"/>
              <w:contextualSpacing w:val="0"/>
              <w:rPr>
                <w:rFonts w:ascii="Arial" w:hAnsi="Arial" w:cs="Arial"/>
                <w:color w:val="000000"/>
                <w:szCs w:val="22"/>
                <w:lang w:eastAsia="cs-CZ"/>
              </w:rPr>
            </w:pPr>
            <w:r w:rsidRPr="00961005">
              <w:rPr>
                <w:rFonts w:ascii="Arial" w:hAnsi="Arial" w:cs="Arial"/>
                <w:color w:val="000000"/>
                <w:szCs w:val="22"/>
                <w:lang w:eastAsia="cs-CZ"/>
              </w:rPr>
              <w:t>I. Průvodce na cestě</w:t>
            </w:r>
          </w:p>
        </w:tc>
        <w:tc>
          <w:tcPr>
            <w:tcW w:w="3827" w:type="dxa"/>
            <w:shd w:val="clear" w:color="auto" w:fill="auto"/>
            <w:noWrap/>
            <w:vAlign w:val="bottom"/>
            <w:hideMark/>
          </w:tcPr>
          <w:p w14:paraId="0E121488" w14:textId="77777777" w:rsidR="00603754" w:rsidRPr="00961005" w:rsidRDefault="00603754" w:rsidP="00603754">
            <w:pPr>
              <w:spacing w:before="0" w:after="0" w:line="259" w:lineRule="auto"/>
              <w:contextualSpacing w:val="0"/>
              <w:jc w:val="center"/>
              <w:rPr>
                <w:rFonts w:ascii="Arial" w:hAnsi="Arial" w:cs="Arial"/>
                <w:color w:val="000000"/>
                <w:szCs w:val="22"/>
                <w:lang w:eastAsia="cs-CZ"/>
              </w:rPr>
            </w:pPr>
            <w:r w:rsidRPr="00961005">
              <w:rPr>
                <w:rFonts w:ascii="Arial" w:hAnsi="Arial" w:cs="Arial"/>
                <w:color w:val="000000"/>
                <w:szCs w:val="22"/>
                <w:lang w:eastAsia="cs-CZ"/>
              </w:rPr>
              <w:t>12</w:t>
            </w:r>
          </w:p>
        </w:tc>
      </w:tr>
      <w:tr w:rsidR="00603754" w:rsidRPr="00961005" w14:paraId="77E4CA7B" w14:textId="77777777" w:rsidTr="00603754">
        <w:trPr>
          <w:trHeight w:val="288"/>
        </w:trPr>
        <w:tc>
          <w:tcPr>
            <w:tcW w:w="3114" w:type="dxa"/>
            <w:shd w:val="clear" w:color="auto" w:fill="auto"/>
            <w:noWrap/>
            <w:vAlign w:val="center"/>
            <w:hideMark/>
          </w:tcPr>
          <w:p w14:paraId="320951CA" w14:textId="77777777" w:rsidR="00603754" w:rsidRPr="00961005" w:rsidRDefault="00603754" w:rsidP="00603754">
            <w:pPr>
              <w:spacing w:before="0" w:after="0" w:line="259" w:lineRule="auto"/>
              <w:contextualSpacing w:val="0"/>
              <w:rPr>
                <w:rFonts w:ascii="Arial" w:hAnsi="Arial" w:cs="Arial"/>
                <w:color w:val="000000"/>
                <w:szCs w:val="22"/>
                <w:lang w:eastAsia="cs-CZ"/>
              </w:rPr>
            </w:pPr>
            <w:r w:rsidRPr="00961005">
              <w:rPr>
                <w:rFonts w:ascii="Arial" w:hAnsi="Arial" w:cs="Arial"/>
                <w:color w:val="000000"/>
                <w:szCs w:val="22"/>
                <w:lang w:eastAsia="cs-CZ"/>
              </w:rPr>
              <w:t>II. Cesta životem</w:t>
            </w:r>
          </w:p>
        </w:tc>
        <w:tc>
          <w:tcPr>
            <w:tcW w:w="3827" w:type="dxa"/>
            <w:shd w:val="clear" w:color="auto" w:fill="auto"/>
            <w:noWrap/>
            <w:vAlign w:val="bottom"/>
            <w:hideMark/>
          </w:tcPr>
          <w:p w14:paraId="2A9381BC" w14:textId="77777777" w:rsidR="00603754" w:rsidRPr="00961005" w:rsidRDefault="00603754" w:rsidP="00603754">
            <w:pPr>
              <w:spacing w:before="0" w:after="0" w:line="259" w:lineRule="auto"/>
              <w:contextualSpacing w:val="0"/>
              <w:jc w:val="center"/>
              <w:rPr>
                <w:rFonts w:ascii="Arial" w:hAnsi="Arial" w:cs="Arial"/>
                <w:color w:val="000000"/>
                <w:szCs w:val="22"/>
                <w:lang w:eastAsia="cs-CZ"/>
              </w:rPr>
            </w:pPr>
            <w:r w:rsidRPr="00961005">
              <w:rPr>
                <w:rFonts w:ascii="Arial" w:hAnsi="Arial" w:cs="Arial"/>
                <w:color w:val="000000"/>
                <w:szCs w:val="22"/>
                <w:lang w:eastAsia="cs-CZ"/>
              </w:rPr>
              <w:t>73</w:t>
            </w:r>
          </w:p>
        </w:tc>
      </w:tr>
      <w:tr w:rsidR="00603754" w:rsidRPr="00961005" w14:paraId="1BE1D072" w14:textId="77777777" w:rsidTr="00603754">
        <w:trPr>
          <w:trHeight w:val="288"/>
        </w:trPr>
        <w:tc>
          <w:tcPr>
            <w:tcW w:w="3114" w:type="dxa"/>
            <w:shd w:val="clear" w:color="auto" w:fill="auto"/>
            <w:noWrap/>
            <w:vAlign w:val="center"/>
            <w:hideMark/>
          </w:tcPr>
          <w:p w14:paraId="1F38D1F0" w14:textId="77777777" w:rsidR="00603754" w:rsidRPr="00961005" w:rsidRDefault="00603754" w:rsidP="00603754">
            <w:pPr>
              <w:spacing w:before="0" w:after="0" w:line="259" w:lineRule="auto"/>
              <w:contextualSpacing w:val="0"/>
              <w:rPr>
                <w:rFonts w:ascii="Arial" w:hAnsi="Arial" w:cs="Arial"/>
                <w:color w:val="000000"/>
                <w:szCs w:val="22"/>
                <w:lang w:eastAsia="cs-CZ"/>
              </w:rPr>
            </w:pPr>
            <w:r w:rsidRPr="00961005">
              <w:rPr>
                <w:rFonts w:ascii="Arial" w:hAnsi="Arial" w:cs="Arial"/>
                <w:color w:val="000000"/>
                <w:szCs w:val="22"/>
                <w:lang w:eastAsia="cs-CZ"/>
              </w:rPr>
              <w:t>III. Pomoc na cestě</w:t>
            </w:r>
          </w:p>
        </w:tc>
        <w:tc>
          <w:tcPr>
            <w:tcW w:w="3827" w:type="dxa"/>
            <w:shd w:val="clear" w:color="auto" w:fill="auto"/>
            <w:noWrap/>
            <w:vAlign w:val="bottom"/>
            <w:hideMark/>
          </w:tcPr>
          <w:p w14:paraId="61DAA466" w14:textId="77777777" w:rsidR="00603754" w:rsidRPr="00961005" w:rsidRDefault="00603754" w:rsidP="00603754">
            <w:pPr>
              <w:spacing w:before="0" w:after="0" w:line="259" w:lineRule="auto"/>
              <w:contextualSpacing w:val="0"/>
              <w:jc w:val="center"/>
              <w:rPr>
                <w:rFonts w:ascii="Arial" w:hAnsi="Arial" w:cs="Arial"/>
                <w:color w:val="000000"/>
                <w:szCs w:val="22"/>
                <w:lang w:eastAsia="cs-CZ"/>
              </w:rPr>
            </w:pPr>
            <w:r w:rsidRPr="00961005">
              <w:rPr>
                <w:rFonts w:ascii="Arial" w:hAnsi="Arial" w:cs="Arial"/>
                <w:color w:val="000000"/>
                <w:szCs w:val="22"/>
                <w:lang w:eastAsia="cs-CZ"/>
              </w:rPr>
              <w:t>10</w:t>
            </w:r>
          </w:p>
        </w:tc>
      </w:tr>
      <w:tr w:rsidR="00603754" w:rsidRPr="00961005" w14:paraId="17DE8B38" w14:textId="77777777" w:rsidTr="00603754">
        <w:trPr>
          <w:trHeight w:val="288"/>
        </w:trPr>
        <w:tc>
          <w:tcPr>
            <w:tcW w:w="3114" w:type="dxa"/>
            <w:shd w:val="clear" w:color="auto" w:fill="auto"/>
            <w:noWrap/>
            <w:vAlign w:val="center"/>
            <w:hideMark/>
          </w:tcPr>
          <w:p w14:paraId="410674C3" w14:textId="77777777" w:rsidR="00603754" w:rsidRPr="00961005" w:rsidRDefault="00603754" w:rsidP="00603754">
            <w:pPr>
              <w:spacing w:before="0" w:after="0" w:line="259" w:lineRule="auto"/>
              <w:contextualSpacing w:val="0"/>
              <w:rPr>
                <w:rFonts w:ascii="Arial" w:hAnsi="Arial" w:cs="Arial"/>
                <w:color w:val="000000"/>
                <w:szCs w:val="22"/>
                <w:lang w:eastAsia="cs-CZ"/>
              </w:rPr>
            </w:pPr>
            <w:r w:rsidRPr="00961005">
              <w:rPr>
                <w:rFonts w:ascii="Arial" w:hAnsi="Arial" w:cs="Arial"/>
                <w:color w:val="000000"/>
                <w:szCs w:val="22"/>
                <w:lang w:eastAsia="cs-CZ"/>
              </w:rPr>
              <w:t>IV. Společně na cestě</w:t>
            </w:r>
          </w:p>
        </w:tc>
        <w:tc>
          <w:tcPr>
            <w:tcW w:w="3827" w:type="dxa"/>
            <w:shd w:val="clear" w:color="auto" w:fill="auto"/>
            <w:noWrap/>
            <w:vAlign w:val="bottom"/>
            <w:hideMark/>
          </w:tcPr>
          <w:p w14:paraId="2FBA4464" w14:textId="77777777" w:rsidR="00603754" w:rsidRPr="00961005" w:rsidRDefault="00603754" w:rsidP="00603754">
            <w:pPr>
              <w:spacing w:before="0" w:after="0" w:line="259" w:lineRule="auto"/>
              <w:contextualSpacing w:val="0"/>
              <w:jc w:val="center"/>
              <w:rPr>
                <w:rFonts w:ascii="Arial" w:hAnsi="Arial" w:cs="Arial"/>
                <w:color w:val="000000"/>
                <w:szCs w:val="22"/>
                <w:lang w:eastAsia="cs-CZ"/>
              </w:rPr>
            </w:pPr>
            <w:r w:rsidRPr="00961005">
              <w:rPr>
                <w:rFonts w:ascii="Arial" w:hAnsi="Arial" w:cs="Arial"/>
                <w:color w:val="000000"/>
                <w:szCs w:val="22"/>
                <w:lang w:eastAsia="cs-CZ"/>
              </w:rPr>
              <w:t>22</w:t>
            </w:r>
          </w:p>
        </w:tc>
      </w:tr>
    </w:tbl>
    <w:p w14:paraId="48046B32"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p w14:paraId="6C912CBC"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p w14:paraId="186E24C1"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p w14:paraId="5484CEB6"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p w14:paraId="05FB0AB7" w14:textId="77777777" w:rsidR="00961005" w:rsidRPr="00961005" w:rsidRDefault="00961005" w:rsidP="00961005">
      <w:pPr>
        <w:spacing w:before="60" w:after="60" w:line="240" w:lineRule="auto"/>
        <w:contextualSpacing w:val="0"/>
        <w:jc w:val="both"/>
        <w:rPr>
          <w:rFonts w:ascii="Arial" w:eastAsia="Times New Roman" w:hAnsi="Arial" w:cs="Times New Roman"/>
          <w:lang w:eastAsia="cs-CZ"/>
        </w:rPr>
      </w:pPr>
    </w:p>
    <w:p w14:paraId="0AD6C5DB" w14:textId="1BAA8398" w:rsidR="00961005" w:rsidRDefault="00961005" w:rsidP="00961005">
      <w:pPr>
        <w:spacing w:before="0" w:after="160" w:line="259" w:lineRule="auto"/>
        <w:contextualSpacing w:val="0"/>
        <w:rPr>
          <w:rFonts w:asciiTheme="minorHAnsi" w:hAnsiTheme="minorHAnsi"/>
          <w:szCs w:val="22"/>
          <w:lang w:eastAsia="cs-CZ"/>
        </w:rPr>
      </w:pPr>
    </w:p>
    <w:p w14:paraId="77870D92" w14:textId="77777777" w:rsidR="00B7008F" w:rsidRPr="00961005" w:rsidRDefault="00B7008F" w:rsidP="00961005">
      <w:pPr>
        <w:spacing w:before="0" w:after="160" w:line="259" w:lineRule="auto"/>
        <w:contextualSpacing w:val="0"/>
        <w:rPr>
          <w:rFonts w:asciiTheme="minorHAnsi" w:hAnsiTheme="minorHAnsi"/>
          <w:szCs w:val="22"/>
          <w:lang w:eastAsia="cs-CZ"/>
        </w:rPr>
      </w:pPr>
    </w:p>
    <w:p w14:paraId="6C711EF3" w14:textId="3048BC2B" w:rsidR="00961005" w:rsidRDefault="00961005" w:rsidP="00961005">
      <w:pPr>
        <w:spacing w:before="0" w:after="160" w:line="259" w:lineRule="auto"/>
        <w:contextualSpacing w:val="0"/>
        <w:rPr>
          <w:rFonts w:asciiTheme="minorHAnsi" w:hAnsiTheme="minorHAnsi"/>
          <w:szCs w:val="22"/>
          <w:lang w:eastAsia="cs-CZ"/>
        </w:rPr>
      </w:pPr>
    </w:p>
    <w:p w14:paraId="7942AD02" w14:textId="59C7CEAD" w:rsidR="00693C79" w:rsidRPr="00961005" w:rsidRDefault="00AB34A5" w:rsidP="00693C79">
      <w:pPr>
        <w:keepNext/>
        <w:spacing w:before="120" w:after="120" w:line="276" w:lineRule="auto"/>
        <w:contextualSpacing w:val="0"/>
        <w:jc w:val="both"/>
        <w:outlineLvl w:val="1"/>
        <w:rPr>
          <w:rFonts w:ascii="Arial" w:eastAsia="Times New Roman" w:hAnsi="Arial" w:cs="Times New Roman"/>
          <w:b/>
          <w:bCs/>
          <w:lang w:eastAsia="cs-CZ"/>
        </w:rPr>
      </w:pPr>
      <w:bookmarkStart w:id="5" w:name="_Toc155782998"/>
      <w:r>
        <w:rPr>
          <w:rFonts w:ascii="Arial" w:eastAsia="Times New Roman" w:hAnsi="Arial" w:cs="Times New Roman"/>
          <w:b/>
          <w:bCs/>
          <w:lang w:eastAsia="cs-CZ"/>
        </w:rPr>
        <w:t xml:space="preserve">4. </w:t>
      </w:r>
      <w:r w:rsidR="00693C79" w:rsidRPr="00961005">
        <w:rPr>
          <w:rFonts w:ascii="Arial" w:eastAsia="Times New Roman" w:hAnsi="Arial" w:cs="Times New Roman"/>
          <w:b/>
          <w:bCs/>
          <w:lang w:eastAsia="cs-CZ"/>
        </w:rPr>
        <w:t>Evaluace</w:t>
      </w:r>
      <w:bookmarkEnd w:id="5"/>
    </w:p>
    <w:p w14:paraId="0DF42482" w14:textId="217A758F" w:rsidR="00693C79" w:rsidRPr="00961005" w:rsidRDefault="00693C79" w:rsidP="00693C79">
      <w:pPr>
        <w:spacing w:before="0" w:after="160" w:line="259" w:lineRule="auto"/>
        <w:contextualSpacing w:val="0"/>
        <w:jc w:val="both"/>
        <w:rPr>
          <w:rFonts w:ascii="Arial" w:hAnsi="Arial" w:cs="Arial"/>
          <w:szCs w:val="22"/>
        </w:rPr>
      </w:pPr>
      <w:r w:rsidRPr="00961005">
        <w:rPr>
          <w:rFonts w:ascii="Arial" w:hAnsi="Arial" w:cs="Arial"/>
          <w:szCs w:val="22"/>
        </w:rPr>
        <w:t xml:space="preserve">Evaluace </w:t>
      </w:r>
      <w:r w:rsidR="00864FB4">
        <w:rPr>
          <w:rFonts w:ascii="Arial" w:hAnsi="Arial" w:cs="Arial"/>
          <w:szCs w:val="22"/>
        </w:rPr>
        <w:t>programů probíhala prostřednictvím eva</w:t>
      </w:r>
      <w:r w:rsidRPr="00961005">
        <w:rPr>
          <w:rFonts w:ascii="Arial" w:hAnsi="Arial" w:cs="Arial"/>
          <w:szCs w:val="22"/>
        </w:rPr>
        <w:t xml:space="preserve">luačních dotazníků. Jednotlivé dotazníky byly uzpůsobeny konkrétnímu modulu a v případě modulu Cesta životem </w:t>
      </w:r>
      <w:r w:rsidR="00864FB4">
        <w:rPr>
          <w:rFonts w:ascii="Arial" w:hAnsi="Arial" w:cs="Arial"/>
          <w:szCs w:val="22"/>
        </w:rPr>
        <w:t>také</w:t>
      </w:r>
      <w:r w:rsidRPr="00961005">
        <w:rPr>
          <w:rFonts w:ascii="Arial" w:hAnsi="Arial" w:cs="Arial"/>
          <w:szCs w:val="22"/>
        </w:rPr>
        <w:t xml:space="preserve"> věku cílové skupiny (1. stupeň a 2. stupeň</w:t>
      </w:r>
      <w:r w:rsidR="005D3576">
        <w:rPr>
          <w:rFonts w:ascii="Arial" w:hAnsi="Arial" w:cs="Arial"/>
          <w:szCs w:val="22"/>
        </w:rPr>
        <w:t>/ s</w:t>
      </w:r>
      <w:r w:rsidRPr="00961005">
        <w:rPr>
          <w:rFonts w:ascii="Arial" w:hAnsi="Arial" w:cs="Arial"/>
          <w:szCs w:val="22"/>
        </w:rPr>
        <w:t xml:space="preserve">třední školy). Účastníci konkrétní aktivity, žáci, pedagogové nebo zákonní zástupci, vyplňovali </w:t>
      </w:r>
      <w:r>
        <w:rPr>
          <w:rFonts w:ascii="Arial" w:hAnsi="Arial" w:cs="Arial"/>
          <w:szCs w:val="22"/>
        </w:rPr>
        <w:t xml:space="preserve">evaluační </w:t>
      </w:r>
      <w:r w:rsidRPr="00961005">
        <w:rPr>
          <w:rFonts w:ascii="Arial" w:hAnsi="Arial" w:cs="Arial"/>
          <w:szCs w:val="22"/>
        </w:rPr>
        <w:t xml:space="preserve">dotazník </w:t>
      </w:r>
      <w:r>
        <w:rPr>
          <w:rFonts w:ascii="Arial" w:hAnsi="Arial" w:cs="Arial"/>
          <w:szCs w:val="22"/>
        </w:rPr>
        <w:t xml:space="preserve">vždy </w:t>
      </w:r>
      <w:r w:rsidRPr="00961005">
        <w:rPr>
          <w:rFonts w:ascii="Arial" w:hAnsi="Arial" w:cs="Arial"/>
          <w:szCs w:val="22"/>
        </w:rPr>
        <w:t xml:space="preserve">na závěr </w:t>
      </w:r>
      <w:r w:rsidR="00A85D95">
        <w:rPr>
          <w:rFonts w:ascii="Arial" w:hAnsi="Arial" w:cs="Arial"/>
          <w:szCs w:val="22"/>
        </w:rPr>
        <w:t>setkání</w:t>
      </w:r>
      <w:r>
        <w:rPr>
          <w:rFonts w:ascii="Arial" w:hAnsi="Arial" w:cs="Arial"/>
          <w:szCs w:val="22"/>
        </w:rPr>
        <w:t>.</w:t>
      </w:r>
      <w:r w:rsidRPr="00961005">
        <w:rPr>
          <w:rFonts w:ascii="Arial" w:hAnsi="Arial" w:cs="Arial"/>
          <w:szCs w:val="22"/>
        </w:rPr>
        <w:t xml:space="preserve"> </w:t>
      </w:r>
    </w:p>
    <w:p w14:paraId="71678EC4" w14:textId="216AA9D7" w:rsidR="00693C79" w:rsidRDefault="00693C79" w:rsidP="00D105F7">
      <w:pPr>
        <w:spacing w:before="0" w:after="160" w:line="259" w:lineRule="auto"/>
        <w:contextualSpacing w:val="0"/>
        <w:jc w:val="both"/>
        <w:rPr>
          <w:rFonts w:ascii="Arial" w:hAnsi="Arial" w:cs="Arial"/>
          <w:szCs w:val="22"/>
        </w:rPr>
      </w:pPr>
      <w:r w:rsidRPr="00961005">
        <w:rPr>
          <w:rFonts w:ascii="Arial" w:hAnsi="Arial" w:cs="Arial"/>
          <w:szCs w:val="22"/>
        </w:rPr>
        <w:lastRenderedPageBreak/>
        <w:t>Vyhodnocení evaluací je</w:t>
      </w:r>
      <w:r>
        <w:rPr>
          <w:rFonts w:ascii="Arial" w:hAnsi="Arial" w:cs="Arial"/>
          <w:szCs w:val="22"/>
        </w:rPr>
        <w:t xml:space="preserve"> popsáno</w:t>
      </w:r>
      <w:r w:rsidRPr="00961005">
        <w:rPr>
          <w:rFonts w:ascii="Arial" w:hAnsi="Arial" w:cs="Arial"/>
          <w:szCs w:val="22"/>
        </w:rPr>
        <w:t xml:space="preserve"> níže u jednotlivých modulů.</w:t>
      </w:r>
      <w:r>
        <w:rPr>
          <w:rFonts w:ascii="Arial" w:hAnsi="Arial" w:cs="Arial"/>
          <w:szCs w:val="22"/>
        </w:rPr>
        <w:t xml:space="preserve"> U modulů Průvodce na cestě, Pomoc na cestě a Společně na cestě </w:t>
      </w:r>
      <w:r w:rsidR="00D105F7">
        <w:rPr>
          <w:rFonts w:ascii="Arial" w:hAnsi="Arial" w:cs="Arial"/>
          <w:szCs w:val="22"/>
        </w:rPr>
        <w:t xml:space="preserve">byly do vyhodnocení zařazeny evaluace všech zúčastněných škol. </w:t>
      </w:r>
      <w:r>
        <w:rPr>
          <w:rFonts w:ascii="Arial" w:hAnsi="Arial" w:cs="Arial"/>
          <w:szCs w:val="22"/>
        </w:rPr>
        <w:t>U modulu Cesta životem je vyhodnocení evaluací rozděleno dle jednotlivých stupňů škol</w:t>
      </w:r>
      <w:r w:rsidR="00D105F7">
        <w:rPr>
          <w:rFonts w:ascii="Arial" w:hAnsi="Arial" w:cs="Arial"/>
          <w:szCs w:val="22"/>
        </w:rPr>
        <w:t xml:space="preserve"> a pro vyhodnocení byly </w:t>
      </w:r>
      <w:r>
        <w:rPr>
          <w:rFonts w:ascii="Arial" w:hAnsi="Arial" w:cs="Arial"/>
          <w:szCs w:val="22"/>
        </w:rPr>
        <w:t xml:space="preserve">vybrány </w:t>
      </w:r>
      <w:r w:rsidR="00D105F7">
        <w:rPr>
          <w:rFonts w:ascii="Arial" w:hAnsi="Arial" w:cs="Arial"/>
          <w:szCs w:val="22"/>
        </w:rPr>
        <w:t xml:space="preserve">vždy </w:t>
      </w:r>
      <w:r>
        <w:rPr>
          <w:rFonts w:ascii="Arial" w:hAnsi="Arial" w:cs="Arial"/>
          <w:szCs w:val="22"/>
        </w:rPr>
        <w:t>4 škol</w:t>
      </w:r>
      <w:r w:rsidR="00D105F7">
        <w:rPr>
          <w:rFonts w:ascii="Arial" w:hAnsi="Arial" w:cs="Arial"/>
          <w:szCs w:val="22"/>
        </w:rPr>
        <w:t xml:space="preserve">y zastupující každou kategorii. </w:t>
      </w:r>
      <w:r>
        <w:rPr>
          <w:rFonts w:ascii="Arial" w:hAnsi="Arial" w:cs="Arial"/>
          <w:szCs w:val="22"/>
        </w:rPr>
        <w:t xml:space="preserve"> </w:t>
      </w:r>
      <w:r w:rsidR="00D105F7">
        <w:rPr>
          <w:rFonts w:ascii="Arial" w:hAnsi="Arial" w:cs="Arial"/>
          <w:szCs w:val="22"/>
        </w:rPr>
        <w:t>Pro evaluaci středních škol byly</w:t>
      </w:r>
      <w:r>
        <w:rPr>
          <w:rFonts w:ascii="Arial" w:hAnsi="Arial" w:cs="Arial"/>
          <w:szCs w:val="22"/>
        </w:rPr>
        <w:t xml:space="preserve"> náhodně vybrány 3 školy. Uvedené počty </w:t>
      </w:r>
      <w:r w:rsidR="00D105F7">
        <w:rPr>
          <w:rFonts w:ascii="Arial" w:hAnsi="Arial" w:cs="Arial"/>
          <w:szCs w:val="22"/>
        </w:rPr>
        <w:t xml:space="preserve">škol jsou v souladu s výzvou dotačního programu. </w:t>
      </w:r>
    </w:p>
    <w:p w14:paraId="1D8567C0" w14:textId="77777777" w:rsidR="00A05421" w:rsidRDefault="00A05421" w:rsidP="00D105F7">
      <w:pPr>
        <w:spacing w:before="0" w:after="160" w:line="259" w:lineRule="auto"/>
        <w:contextualSpacing w:val="0"/>
        <w:jc w:val="both"/>
        <w:rPr>
          <w:rFonts w:asciiTheme="minorHAnsi" w:hAnsiTheme="minorHAnsi"/>
          <w:szCs w:val="22"/>
          <w:lang w:eastAsia="cs-CZ"/>
        </w:rPr>
      </w:pPr>
    </w:p>
    <w:p w14:paraId="4ABD398D" w14:textId="696EBAFF" w:rsidR="00961005" w:rsidRPr="00AB34A5" w:rsidRDefault="00AB34A5" w:rsidP="00FC0901">
      <w:pPr>
        <w:pStyle w:val="Nadpis2"/>
        <w:rPr>
          <w:rFonts w:ascii="Arial" w:hAnsi="Arial" w:cs="Arial"/>
          <w:sz w:val="22"/>
          <w:szCs w:val="22"/>
        </w:rPr>
      </w:pPr>
      <w:bookmarkStart w:id="6" w:name="_Toc155782999"/>
      <w:r>
        <w:rPr>
          <w:rFonts w:ascii="Arial" w:hAnsi="Arial" w:cs="Arial"/>
          <w:sz w:val="22"/>
          <w:szCs w:val="22"/>
        </w:rPr>
        <w:t>4</w:t>
      </w:r>
      <w:r w:rsidR="00FC0901" w:rsidRPr="00AB34A5">
        <w:rPr>
          <w:rFonts w:ascii="Arial" w:hAnsi="Arial" w:cs="Arial"/>
          <w:sz w:val="22"/>
          <w:szCs w:val="22"/>
        </w:rPr>
        <w:t xml:space="preserve">. </w:t>
      </w:r>
      <w:r w:rsidRPr="00AB34A5">
        <w:rPr>
          <w:rFonts w:ascii="Arial" w:hAnsi="Arial" w:cs="Arial"/>
          <w:sz w:val="22"/>
          <w:szCs w:val="22"/>
        </w:rPr>
        <w:t xml:space="preserve">1. </w:t>
      </w:r>
      <w:r w:rsidR="00FC0901" w:rsidRPr="00AB34A5">
        <w:rPr>
          <w:rFonts w:ascii="Arial" w:hAnsi="Arial" w:cs="Arial"/>
          <w:sz w:val="22"/>
          <w:szCs w:val="22"/>
        </w:rPr>
        <w:t>Průvodce na cestě</w:t>
      </w:r>
      <w:bookmarkEnd w:id="6"/>
    </w:p>
    <w:p w14:paraId="5855B801" w14:textId="2D1F3D08" w:rsidR="00961005" w:rsidRPr="00961005"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Modul Průvodce na cestě je zaměřený na podporu kompetencí pedagogů v oblasti výchovy ke</w:t>
      </w:r>
      <w:r w:rsidR="00693C79">
        <w:rPr>
          <w:rFonts w:ascii="Arial" w:eastAsia="Times New Roman" w:hAnsi="Arial" w:cs="Times New Roman"/>
          <w:lang w:eastAsia="cs-CZ"/>
        </w:rPr>
        <w:t> </w:t>
      </w:r>
      <w:r w:rsidRPr="00961005">
        <w:rPr>
          <w:rFonts w:ascii="Arial" w:eastAsia="Times New Roman" w:hAnsi="Arial" w:cs="Times New Roman"/>
          <w:lang w:eastAsia="cs-CZ"/>
        </w:rPr>
        <w:t>zdravým partnerským vztahům a rodičovství s časovou dotací 6 hodin/1 skupina (do 30 účastníků)</w:t>
      </w:r>
      <w:r w:rsidR="0059568C">
        <w:rPr>
          <w:rFonts w:ascii="Arial" w:eastAsia="Times New Roman" w:hAnsi="Arial" w:cs="Times New Roman"/>
          <w:lang w:eastAsia="cs-CZ"/>
        </w:rPr>
        <w:t>.</w:t>
      </w:r>
      <w:r w:rsidRPr="00961005">
        <w:rPr>
          <w:rFonts w:ascii="Arial" w:eastAsia="Times New Roman" w:hAnsi="Arial" w:cs="Times New Roman"/>
          <w:lang w:eastAsia="cs-CZ"/>
        </w:rPr>
        <w:t xml:space="preserve"> </w:t>
      </w:r>
    </w:p>
    <w:p w14:paraId="492F71D9" w14:textId="5826A671" w:rsidR="00961005"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Cílem vzdělávací aktivity pro pedagogické pracovníky je uvědomění si potřebnosti a důležitosti sociálních vazeb jak ve školním, tak v domácím a následně rodinném prostředí. Vzdělávání se týká témat podpory zdravých partnerských vztahů a rodičovství se zaměřením na rozvoj budoucích rodičovských kompetencí u žáků, s využitím interaktivních metod, nácviků situací, modelování emočních situací apod.</w:t>
      </w:r>
    </w:p>
    <w:p w14:paraId="5DCC1EE8" w14:textId="77777777" w:rsidR="004C5EB0" w:rsidRPr="00961005" w:rsidRDefault="004C5EB0" w:rsidP="00961005">
      <w:pPr>
        <w:spacing w:before="0" w:after="120" w:line="264" w:lineRule="auto"/>
        <w:contextualSpacing w:val="0"/>
        <w:jc w:val="both"/>
        <w:rPr>
          <w:rFonts w:ascii="Arial" w:eastAsia="Times New Roman" w:hAnsi="Arial" w:cs="Times New Roman"/>
          <w:lang w:eastAsia="cs-CZ"/>
        </w:rPr>
      </w:pPr>
    </w:p>
    <w:p w14:paraId="3C2F617B" w14:textId="639D5243" w:rsidR="00961005" w:rsidRPr="00961005" w:rsidRDefault="00961005" w:rsidP="00961005">
      <w:pPr>
        <w:spacing w:before="240" w:line="264" w:lineRule="auto"/>
        <w:rPr>
          <w:rFonts w:ascii="Arial" w:hAnsi="Arial" w:cs="Arial"/>
          <w:b/>
          <w:bCs/>
          <w:szCs w:val="22"/>
        </w:rPr>
      </w:pPr>
      <w:bookmarkStart w:id="7" w:name="_Hlk151892724"/>
      <w:r w:rsidRPr="00961005">
        <w:rPr>
          <w:rFonts w:ascii="Arial" w:hAnsi="Arial" w:cs="Arial"/>
          <w:b/>
          <w:bCs/>
          <w:szCs w:val="22"/>
        </w:rPr>
        <w:t xml:space="preserve">Zpětná vazba </w:t>
      </w:r>
      <w:r w:rsidR="00CE5213">
        <w:rPr>
          <w:rFonts w:ascii="Arial" w:hAnsi="Arial" w:cs="Arial"/>
          <w:b/>
          <w:bCs/>
          <w:szCs w:val="22"/>
        </w:rPr>
        <w:t xml:space="preserve">k </w:t>
      </w:r>
      <w:r w:rsidRPr="00961005">
        <w:rPr>
          <w:rFonts w:ascii="Arial" w:hAnsi="Arial" w:cs="Arial"/>
          <w:b/>
          <w:bCs/>
          <w:szCs w:val="22"/>
        </w:rPr>
        <w:t xml:space="preserve">modulu Průvodce na cestě </w:t>
      </w:r>
    </w:p>
    <w:p w14:paraId="00BB88C0" w14:textId="77777777" w:rsidR="00961005" w:rsidRPr="00961005" w:rsidRDefault="00961005" w:rsidP="00961005">
      <w:pPr>
        <w:spacing w:before="240" w:line="264" w:lineRule="auto"/>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1153"/>
        <w:gridCol w:w="1866"/>
        <w:gridCol w:w="2337"/>
        <w:gridCol w:w="3704"/>
      </w:tblGrid>
      <w:tr w:rsidR="00961005" w:rsidRPr="00961005" w14:paraId="1D721A63" w14:textId="77777777" w:rsidTr="0015430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79D1CB"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NÁZEV ŠKOLY</w:t>
            </w:r>
          </w:p>
        </w:tc>
      </w:tr>
      <w:tr w:rsidR="00961005" w:rsidRPr="00961005" w14:paraId="12493E8D" w14:textId="77777777" w:rsidTr="00154303">
        <w:trPr>
          <w:trHeight w:val="804"/>
        </w:trPr>
        <w:tc>
          <w:tcPr>
            <w:tcW w:w="636" w:type="pct"/>
            <w:tcBorders>
              <w:top w:val="single" w:sz="4" w:space="0" w:color="auto"/>
              <w:left w:val="single" w:sz="8" w:space="0" w:color="auto"/>
              <w:bottom w:val="nil"/>
              <w:right w:val="single" w:sz="8" w:space="0" w:color="auto"/>
            </w:tcBorders>
            <w:shd w:val="clear" w:color="auto" w:fill="E2EFD9" w:themeFill="accent6" w:themeFillTint="33"/>
            <w:vAlign w:val="center"/>
            <w:hideMark/>
          </w:tcPr>
          <w:p w14:paraId="3D6B0B67"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Počet účastníků</w:t>
            </w:r>
          </w:p>
        </w:tc>
        <w:tc>
          <w:tcPr>
            <w:tcW w:w="1030" w:type="pct"/>
            <w:tcBorders>
              <w:top w:val="single" w:sz="4" w:space="0" w:color="auto"/>
              <w:left w:val="nil"/>
              <w:bottom w:val="nil"/>
              <w:right w:val="nil"/>
            </w:tcBorders>
            <w:shd w:val="clear" w:color="auto" w:fill="E2EFD9" w:themeFill="accent6" w:themeFillTint="33"/>
            <w:vAlign w:val="center"/>
            <w:hideMark/>
          </w:tcPr>
          <w:p w14:paraId="4EA1342D"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Využití pro praxi ano/částečně/ne</w:t>
            </w:r>
          </w:p>
        </w:tc>
        <w:tc>
          <w:tcPr>
            <w:tcW w:w="1290" w:type="pct"/>
            <w:tcBorders>
              <w:top w:val="single" w:sz="4" w:space="0" w:color="auto"/>
              <w:left w:val="single" w:sz="8" w:space="0" w:color="auto"/>
              <w:bottom w:val="nil"/>
              <w:right w:val="single" w:sz="8" w:space="0" w:color="auto"/>
            </w:tcBorders>
            <w:shd w:val="clear" w:color="auto" w:fill="E2EFD9" w:themeFill="accent6" w:themeFillTint="33"/>
            <w:vAlign w:val="center"/>
            <w:hideMark/>
          </w:tcPr>
          <w:p w14:paraId="195B804F"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Průměrné hodnocení průběhu semináře</w:t>
            </w:r>
          </w:p>
        </w:tc>
        <w:tc>
          <w:tcPr>
            <w:tcW w:w="2044" w:type="pct"/>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665627FF"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Shrnutí zpětné vazby za školu</w:t>
            </w:r>
          </w:p>
        </w:tc>
      </w:tr>
      <w:tr w:rsidR="00961005" w:rsidRPr="00961005" w14:paraId="2D8A472E"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1EF163B1"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a mateřská škola Rybitví</w:t>
            </w:r>
          </w:p>
        </w:tc>
      </w:tr>
      <w:tr w:rsidR="00961005" w:rsidRPr="00961005" w14:paraId="3FCF6643" w14:textId="77777777" w:rsidTr="00154303">
        <w:trPr>
          <w:trHeight w:val="540"/>
        </w:trPr>
        <w:tc>
          <w:tcPr>
            <w:tcW w:w="636" w:type="pct"/>
            <w:tcBorders>
              <w:top w:val="nil"/>
              <w:left w:val="single" w:sz="8" w:space="0" w:color="auto"/>
              <w:bottom w:val="single" w:sz="8" w:space="0" w:color="auto"/>
              <w:right w:val="single" w:sz="8" w:space="0" w:color="auto"/>
            </w:tcBorders>
            <w:shd w:val="clear" w:color="auto" w:fill="auto"/>
            <w:vAlign w:val="center"/>
            <w:hideMark/>
          </w:tcPr>
          <w:p w14:paraId="2CD98D4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w:t>
            </w:r>
          </w:p>
        </w:tc>
        <w:tc>
          <w:tcPr>
            <w:tcW w:w="1030" w:type="pct"/>
            <w:tcBorders>
              <w:top w:val="nil"/>
              <w:left w:val="nil"/>
              <w:bottom w:val="single" w:sz="8" w:space="0" w:color="auto"/>
              <w:right w:val="single" w:sz="8" w:space="0" w:color="auto"/>
            </w:tcBorders>
            <w:shd w:val="clear" w:color="auto" w:fill="auto"/>
            <w:vAlign w:val="center"/>
            <w:hideMark/>
          </w:tcPr>
          <w:p w14:paraId="310E716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15/2/0</w:t>
            </w:r>
          </w:p>
        </w:tc>
        <w:tc>
          <w:tcPr>
            <w:tcW w:w="1290" w:type="pct"/>
            <w:tcBorders>
              <w:top w:val="nil"/>
              <w:left w:val="nil"/>
              <w:bottom w:val="single" w:sz="8" w:space="0" w:color="auto"/>
              <w:right w:val="single" w:sz="8" w:space="0" w:color="auto"/>
            </w:tcBorders>
            <w:shd w:val="clear" w:color="auto" w:fill="auto"/>
            <w:vAlign w:val="center"/>
            <w:hideMark/>
          </w:tcPr>
          <w:p w14:paraId="1222541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1,15</w:t>
            </w:r>
          </w:p>
        </w:tc>
        <w:tc>
          <w:tcPr>
            <w:tcW w:w="2044" w:type="pct"/>
            <w:tcBorders>
              <w:top w:val="nil"/>
              <w:left w:val="nil"/>
              <w:bottom w:val="single" w:sz="8" w:space="0" w:color="auto"/>
              <w:right w:val="single" w:sz="8" w:space="0" w:color="auto"/>
            </w:tcBorders>
            <w:shd w:val="clear" w:color="auto" w:fill="auto"/>
            <w:hideMark/>
          </w:tcPr>
          <w:p w14:paraId="4A01BD7E"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profesionální přístup, dobrá atmosféra, motivační, poučné</w:t>
            </w:r>
          </w:p>
        </w:tc>
      </w:tr>
      <w:tr w:rsidR="00961005" w:rsidRPr="00961005" w14:paraId="36BF264B" w14:textId="77777777" w:rsidTr="00154303">
        <w:trPr>
          <w:trHeight w:val="540"/>
        </w:trPr>
        <w:tc>
          <w:tcPr>
            <w:tcW w:w="636" w:type="pct"/>
            <w:tcBorders>
              <w:top w:val="nil"/>
              <w:left w:val="single" w:sz="8" w:space="0" w:color="auto"/>
              <w:bottom w:val="single" w:sz="8" w:space="0" w:color="auto"/>
              <w:right w:val="single" w:sz="8" w:space="0" w:color="auto"/>
            </w:tcBorders>
            <w:shd w:val="clear" w:color="auto" w:fill="auto"/>
            <w:vAlign w:val="center"/>
          </w:tcPr>
          <w:p w14:paraId="1292E9D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w:t>
            </w:r>
          </w:p>
        </w:tc>
        <w:tc>
          <w:tcPr>
            <w:tcW w:w="1030" w:type="pct"/>
            <w:tcBorders>
              <w:top w:val="nil"/>
              <w:left w:val="nil"/>
              <w:bottom w:val="single" w:sz="8" w:space="0" w:color="auto"/>
              <w:right w:val="single" w:sz="8" w:space="0" w:color="auto"/>
            </w:tcBorders>
            <w:shd w:val="clear" w:color="auto" w:fill="auto"/>
            <w:vAlign w:val="center"/>
          </w:tcPr>
          <w:p w14:paraId="29228EB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11/2/0</w:t>
            </w:r>
          </w:p>
        </w:tc>
        <w:tc>
          <w:tcPr>
            <w:tcW w:w="1290" w:type="pct"/>
            <w:tcBorders>
              <w:top w:val="nil"/>
              <w:left w:val="nil"/>
              <w:bottom w:val="single" w:sz="8" w:space="0" w:color="auto"/>
              <w:right w:val="single" w:sz="8" w:space="0" w:color="auto"/>
            </w:tcBorders>
            <w:shd w:val="clear" w:color="auto" w:fill="auto"/>
            <w:vAlign w:val="center"/>
          </w:tcPr>
          <w:p w14:paraId="2DCABF2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1,38</w:t>
            </w:r>
          </w:p>
        </w:tc>
        <w:tc>
          <w:tcPr>
            <w:tcW w:w="2044" w:type="pct"/>
            <w:tcBorders>
              <w:top w:val="nil"/>
              <w:left w:val="nil"/>
              <w:bottom w:val="single" w:sz="8" w:space="0" w:color="auto"/>
              <w:right w:val="single" w:sz="8" w:space="0" w:color="auto"/>
            </w:tcBorders>
            <w:shd w:val="clear" w:color="auto" w:fill="auto"/>
          </w:tcPr>
          <w:p w14:paraId="56131FFE"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super společné aktivity, velmi přínosné, využití v praxi, dobré nápady, využití nabízených materiálů</w:t>
            </w:r>
          </w:p>
        </w:tc>
      </w:tr>
      <w:tr w:rsidR="00961005" w:rsidRPr="00961005" w14:paraId="7CD8BD97"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5E2CEEF9"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Střední průmyslová škola Chrudim</w:t>
            </w:r>
          </w:p>
        </w:tc>
      </w:tr>
      <w:tr w:rsidR="00961005" w:rsidRPr="00961005" w14:paraId="5EC4ABFC" w14:textId="77777777" w:rsidTr="00154303">
        <w:trPr>
          <w:trHeight w:val="540"/>
        </w:trPr>
        <w:tc>
          <w:tcPr>
            <w:tcW w:w="636" w:type="pct"/>
            <w:tcBorders>
              <w:top w:val="nil"/>
              <w:left w:val="single" w:sz="8" w:space="0" w:color="auto"/>
              <w:bottom w:val="nil"/>
              <w:right w:val="single" w:sz="8" w:space="0" w:color="auto"/>
            </w:tcBorders>
            <w:shd w:val="clear" w:color="auto" w:fill="auto"/>
            <w:vAlign w:val="center"/>
            <w:hideMark/>
          </w:tcPr>
          <w:p w14:paraId="21EE42B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5</w:t>
            </w:r>
          </w:p>
        </w:tc>
        <w:tc>
          <w:tcPr>
            <w:tcW w:w="1030" w:type="pct"/>
            <w:tcBorders>
              <w:top w:val="nil"/>
              <w:left w:val="nil"/>
              <w:bottom w:val="nil"/>
              <w:right w:val="single" w:sz="8" w:space="0" w:color="auto"/>
            </w:tcBorders>
            <w:shd w:val="clear" w:color="auto" w:fill="auto"/>
            <w:vAlign w:val="center"/>
            <w:hideMark/>
          </w:tcPr>
          <w:p w14:paraId="4C823FD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5/0/0</w:t>
            </w:r>
          </w:p>
        </w:tc>
        <w:tc>
          <w:tcPr>
            <w:tcW w:w="1290" w:type="pct"/>
            <w:tcBorders>
              <w:top w:val="nil"/>
              <w:left w:val="nil"/>
              <w:bottom w:val="nil"/>
              <w:right w:val="single" w:sz="8" w:space="0" w:color="auto"/>
            </w:tcBorders>
            <w:shd w:val="clear" w:color="auto" w:fill="auto"/>
            <w:vAlign w:val="center"/>
            <w:hideMark/>
          </w:tcPr>
          <w:p w14:paraId="3BD91C3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2044" w:type="pct"/>
            <w:tcBorders>
              <w:top w:val="nil"/>
              <w:left w:val="nil"/>
              <w:bottom w:val="single" w:sz="8" w:space="0" w:color="auto"/>
              <w:right w:val="single" w:sz="8" w:space="0" w:color="auto"/>
            </w:tcBorders>
            <w:shd w:val="clear" w:color="auto" w:fill="auto"/>
            <w:hideMark/>
          </w:tcPr>
          <w:p w14:paraId="131D1BEA"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přínosné, využití v praxi i v reálném životě, zajímavé pojetí</w:t>
            </w:r>
          </w:p>
        </w:tc>
      </w:tr>
      <w:tr w:rsidR="00961005" w:rsidRPr="00961005" w14:paraId="3084277B"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3A06C36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Heřmanův Městec, okres Chrudim</w:t>
            </w:r>
          </w:p>
        </w:tc>
      </w:tr>
      <w:tr w:rsidR="00961005" w:rsidRPr="00961005" w14:paraId="44996C6F" w14:textId="77777777" w:rsidTr="00154303">
        <w:trPr>
          <w:trHeight w:val="1068"/>
        </w:trPr>
        <w:tc>
          <w:tcPr>
            <w:tcW w:w="636" w:type="pct"/>
            <w:tcBorders>
              <w:top w:val="nil"/>
              <w:left w:val="single" w:sz="8" w:space="0" w:color="auto"/>
              <w:bottom w:val="single" w:sz="8" w:space="0" w:color="auto"/>
              <w:right w:val="single" w:sz="8" w:space="0" w:color="auto"/>
            </w:tcBorders>
            <w:shd w:val="clear" w:color="auto" w:fill="auto"/>
            <w:vAlign w:val="center"/>
            <w:hideMark/>
          </w:tcPr>
          <w:p w14:paraId="58EB6F53"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25</w:t>
            </w:r>
          </w:p>
        </w:tc>
        <w:tc>
          <w:tcPr>
            <w:tcW w:w="1030" w:type="pct"/>
            <w:tcBorders>
              <w:top w:val="nil"/>
              <w:left w:val="nil"/>
              <w:bottom w:val="single" w:sz="8" w:space="0" w:color="auto"/>
              <w:right w:val="single" w:sz="8" w:space="0" w:color="auto"/>
            </w:tcBorders>
            <w:shd w:val="clear" w:color="auto" w:fill="auto"/>
            <w:vAlign w:val="center"/>
            <w:hideMark/>
          </w:tcPr>
          <w:p w14:paraId="5B1AB49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22/3/0</w:t>
            </w:r>
          </w:p>
        </w:tc>
        <w:tc>
          <w:tcPr>
            <w:tcW w:w="1290" w:type="pct"/>
            <w:tcBorders>
              <w:top w:val="nil"/>
              <w:left w:val="nil"/>
              <w:bottom w:val="single" w:sz="8" w:space="0" w:color="auto"/>
              <w:right w:val="single" w:sz="8" w:space="0" w:color="auto"/>
            </w:tcBorders>
            <w:shd w:val="clear" w:color="auto" w:fill="auto"/>
            <w:vAlign w:val="center"/>
            <w:hideMark/>
          </w:tcPr>
          <w:p w14:paraId="2A8F053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1,28</w:t>
            </w:r>
          </w:p>
        </w:tc>
        <w:tc>
          <w:tcPr>
            <w:tcW w:w="2044" w:type="pct"/>
            <w:tcBorders>
              <w:top w:val="nil"/>
              <w:left w:val="nil"/>
              <w:bottom w:val="single" w:sz="8" w:space="0" w:color="auto"/>
              <w:right w:val="single" w:sz="8" w:space="0" w:color="auto"/>
            </w:tcBorders>
            <w:shd w:val="clear" w:color="auto" w:fill="auto"/>
            <w:hideMark/>
          </w:tcPr>
          <w:p w14:paraId="4BC7A1DD"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akční, přínosné, inspirativní, praktický program přizpůsobený na míru potřebám, příjemná a otevřená komunikace</w:t>
            </w:r>
          </w:p>
        </w:tc>
      </w:tr>
      <w:tr w:rsidR="00961005" w:rsidRPr="00961005" w14:paraId="08C227B0"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04EC76A6" w14:textId="13A526AE" w:rsidR="00B7008F" w:rsidRDefault="00961005" w:rsidP="00B7008F">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Střední škola gastronomická a technická Žamberk</w:t>
            </w:r>
          </w:p>
          <w:p w14:paraId="4CE1AD4C" w14:textId="5982AB24" w:rsidR="00B7008F" w:rsidRPr="00961005" w:rsidRDefault="00B7008F" w:rsidP="00B7008F">
            <w:pPr>
              <w:rPr>
                <w:rFonts w:ascii="Arial" w:eastAsia="Times New Roman" w:hAnsi="Arial" w:cs="Arial"/>
                <w:sz w:val="20"/>
                <w:szCs w:val="20"/>
                <w:lang w:eastAsia="cs-CZ"/>
              </w:rPr>
            </w:pPr>
          </w:p>
        </w:tc>
      </w:tr>
      <w:tr w:rsidR="00961005" w:rsidRPr="00961005" w14:paraId="02914E08" w14:textId="77777777" w:rsidTr="00154303">
        <w:trPr>
          <w:trHeight w:val="804"/>
        </w:trPr>
        <w:tc>
          <w:tcPr>
            <w:tcW w:w="636" w:type="pct"/>
            <w:tcBorders>
              <w:top w:val="nil"/>
              <w:left w:val="single" w:sz="8" w:space="0" w:color="auto"/>
              <w:bottom w:val="nil"/>
              <w:right w:val="single" w:sz="8" w:space="0" w:color="auto"/>
            </w:tcBorders>
            <w:shd w:val="clear" w:color="auto" w:fill="auto"/>
            <w:vAlign w:val="center"/>
            <w:hideMark/>
          </w:tcPr>
          <w:p w14:paraId="1B792DB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26</w:t>
            </w:r>
          </w:p>
        </w:tc>
        <w:tc>
          <w:tcPr>
            <w:tcW w:w="1030" w:type="pct"/>
            <w:tcBorders>
              <w:top w:val="nil"/>
              <w:left w:val="nil"/>
              <w:bottom w:val="nil"/>
              <w:right w:val="single" w:sz="8" w:space="0" w:color="auto"/>
            </w:tcBorders>
            <w:shd w:val="clear" w:color="auto" w:fill="auto"/>
            <w:vAlign w:val="center"/>
            <w:hideMark/>
          </w:tcPr>
          <w:p w14:paraId="12DB370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19/6/1</w:t>
            </w:r>
          </w:p>
        </w:tc>
        <w:tc>
          <w:tcPr>
            <w:tcW w:w="1290" w:type="pct"/>
            <w:tcBorders>
              <w:top w:val="nil"/>
              <w:left w:val="nil"/>
              <w:bottom w:val="nil"/>
              <w:right w:val="single" w:sz="8" w:space="0" w:color="auto"/>
            </w:tcBorders>
            <w:shd w:val="clear" w:color="auto" w:fill="auto"/>
            <w:vAlign w:val="center"/>
            <w:hideMark/>
          </w:tcPr>
          <w:p w14:paraId="7EDA927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1,33</w:t>
            </w:r>
          </w:p>
        </w:tc>
        <w:tc>
          <w:tcPr>
            <w:tcW w:w="2044" w:type="pct"/>
            <w:tcBorders>
              <w:top w:val="nil"/>
              <w:left w:val="nil"/>
              <w:bottom w:val="single" w:sz="8" w:space="0" w:color="auto"/>
              <w:right w:val="single" w:sz="8" w:space="0" w:color="auto"/>
            </w:tcBorders>
            <w:shd w:val="clear" w:color="auto" w:fill="auto"/>
            <w:hideMark/>
          </w:tcPr>
          <w:p w14:paraId="22326675"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 xml:space="preserve">poučné, kvalitní otevřená </w:t>
            </w:r>
            <w:proofErr w:type="gramStart"/>
            <w:r w:rsidRPr="00961005">
              <w:rPr>
                <w:rFonts w:ascii="Arial" w:eastAsia="Times New Roman" w:hAnsi="Arial" w:cs="Arial"/>
                <w:color w:val="000000"/>
                <w:sz w:val="20"/>
                <w:szCs w:val="20"/>
                <w:lang w:eastAsia="cs-CZ"/>
              </w:rPr>
              <w:t>diskuze</w:t>
            </w:r>
            <w:proofErr w:type="gramEnd"/>
            <w:r w:rsidRPr="00961005">
              <w:rPr>
                <w:rFonts w:ascii="Arial" w:eastAsia="Times New Roman" w:hAnsi="Arial" w:cs="Arial"/>
                <w:color w:val="000000"/>
                <w:sz w:val="20"/>
                <w:szCs w:val="20"/>
                <w:lang w:eastAsia="cs-CZ"/>
              </w:rPr>
              <w:t xml:space="preserve"> k LGBT, přílišná délka a velké množství účastníků</w:t>
            </w:r>
          </w:p>
        </w:tc>
      </w:tr>
      <w:tr w:rsidR="00961005" w:rsidRPr="00961005" w14:paraId="79A5480B"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1B6B2CE0"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Střední odborné učiliště opravárenské, Králíky, Předměstí 427</w:t>
            </w:r>
          </w:p>
        </w:tc>
      </w:tr>
      <w:tr w:rsidR="00961005" w:rsidRPr="00961005" w14:paraId="61ACC467" w14:textId="77777777" w:rsidTr="00154303">
        <w:trPr>
          <w:trHeight w:val="804"/>
        </w:trPr>
        <w:tc>
          <w:tcPr>
            <w:tcW w:w="636" w:type="pct"/>
            <w:tcBorders>
              <w:top w:val="nil"/>
              <w:left w:val="single" w:sz="8" w:space="0" w:color="auto"/>
              <w:bottom w:val="single" w:sz="4" w:space="0" w:color="auto"/>
              <w:right w:val="single" w:sz="8" w:space="0" w:color="auto"/>
            </w:tcBorders>
            <w:shd w:val="clear" w:color="auto" w:fill="auto"/>
            <w:vAlign w:val="center"/>
            <w:hideMark/>
          </w:tcPr>
          <w:p w14:paraId="54C9C77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w:t>
            </w:r>
          </w:p>
        </w:tc>
        <w:tc>
          <w:tcPr>
            <w:tcW w:w="1030" w:type="pct"/>
            <w:tcBorders>
              <w:top w:val="nil"/>
              <w:left w:val="nil"/>
              <w:bottom w:val="single" w:sz="4" w:space="0" w:color="auto"/>
              <w:right w:val="single" w:sz="8" w:space="0" w:color="auto"/>
            </w:tcBorders>
            <w:shd w:val="clear" w:color="auto" w:fill="auto"/>
            <w:vAlign w:val="center"/>
            <w:hideMark/>
          </w:tcPr>
          <w:p w14:paraId="5BF597E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4/15/0</w:t>
            </w:r>
          </w:p>
        </w:tc>
        <w:tc>
          <w:tcPr>
            <w:tcW w:w="1290" w:type="pct"/>
            <w:tcBorders>
              <w:top w:val="nil"/>
              <w:left w:val="nil"/>
              <w:bottom w:val="single" w:sz="4" w:space="0" w:color="auto"/>
              <w:right w:val="single" w:sz="8" w:space="0" w:color="auto"/>
            </w:tcBorders>
            <w:shd w:val="clear" w:color="auto" w:fill="auto"/>
            <w:vAlign w:val="center"/>
            <w:hideMark/>
          </w:tcPr>
          <w:p w14:paraId="77D1BFA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1,21</w:t>
            </w:r>
          </w:p>
        </w:tc>
        <w:tc>
          <w:tcPr>
            <w:tcW w:w="2044" w:type="pct"/>
            <w:tcBorders>
              <w:top w:val="nil"/>
              <w:left w:val="nil"/>
              <w:bottom w:val="single" w:sz="4" w:space="0" w:color="auto"/>
              <w:right w:val="single" w:sz="8" w:space="0" w:color="auto"/>
            </w:tcBorders>
            <w:shd w:val="clear" w:color="auto" w:fill="auto"/>
            <w:hideMark/>
          </w:tcPr>
          <w:p w14:paraId="44B1523D"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poučné, vhodné pro rozšíření výuky, nové zdroje informací, skvělý přístup lektorů</w:t>
            </w:r>
          </w:p>
        </w:tc>
      </w:tr>
      <w:tr w:rsidR="00961005" w:rsidRPr="00961005" w14:paraId="20F1BA20"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tcPr>
          <w:p w14:paraId="3BF77FE1"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lastRenderedPageBreak/>
              <w:t>Základní škola Pardubice, Staňkova 128</w:t>
            </w:r>
          </w:p>
        </w:tc>
      </w:tr>
      <w:tr w:rsidR="00961005" w:rsidRPr="00961005" w14:paraId="0A2A92FE" w14:textId="77777777" w:rsidTr="00154303">
        <w:trPr>
          <w:trHeight w:val="804"/>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47E19D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24B334F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3/12/2</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0A049193"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2,68</w:t>
            </w:r>
          </w:p>
        </w:tc>
        <w:tc>
          <w:tcPr>
            <w:tcW w:w="2044" w:type="pct"/>
            <w:tcBorders>
              <w:top w:val="single" w:sz="4" w:space="0" w:color="auto"/>
              <w:left w:val="single" w:sz="4" w:space="0" w:color="auto"/>
              <w:bottom w:val="single" w:sz="4" w:space="0" w:color="auto"/>
              <w:right w:val="single" w:sz="4" w:space="0" w:color="auto"/>
            </w:tcBorders>
            <w:shd w:val="clear" w:color="auto" w:fill="auto"/>
          </w:tcPr>
          <w:p w14:paraId="6C5168B3"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zábavné, dobře zvolené aktivity, informativní, děkuji za osvětu</w:t>
            </w:r>
          </w:p>
        </w:tc>
      </w:tr>
      <w:tr w:rsidR="00961005" w:rsidRPr="00961005" w14:paraId="78971648" w14:textId="77777777" w:rsidTr="00154303">
        <w:trPr>
          <w:trHeight w:val="804"/>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E55C66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5BA95D1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8/7/0</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0B654F5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1,38</w:t>
            </w:r>
          </w:p>
        </w:tc>
        <w:tc>
          <w:tcPr>
            <w:tcW w:w="2044" w:type="pct"/>
            <w:tcBorders>
              <w:top w:val="single" w:sz="4" w:space="0" w:color="auto"/>
              <w:left w:val="single" w:sz="4" w:space="0" w:color="auto"/>
              <w:bottom w:val="single" w:sz="4" w:space="0" w:color="auto"/>
              <w:right w:val="single" w:sz="4" w:space="0" w:color="auto"/>
            </w:tcBorders>
            <w:shd w:val="clear" w:color="auto" w:fill="auto"/>
          </w:tcPr>
          <w:p w14:paraId="48A18C7B" w14:textId="65E8FB76"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dobrá disku</w:t>
            </w:r>
            <w:r w:rsidR="00D67246">
              <w:rPr>
                <w:rFonts w:ascii="Arial" w:eastAsia="Times New Roman" w:hAnsi="Arial" w:cs="Arial"/>
                <w:color w:val="000000"/>
                <w:sz w:val="20"/>
                <w:szCs w:val="20"/>
                <w:lang w:eastAsia="cs-CZ"/>
              </w:rPr>
              <w:t>s</w:t>
            </w:r>
            <w:r w:rsidRPr="00961005">
              <w:rPr>
                <w:rFonts w:ascii="Arial" w:eastAsia="Times New Roman" w:hAnsi="Arial" w:cs="Arial"/>
                <w:color w:val="000000"/>
                <w:sz w:val="20"/>
                <w:szCs w:val="20"/>
                <w:lang w:eastAsia="cs-CZ"/>
              </w:rPr>
              <w:t>e, otevřenost, více aktivity pro prvostupňové, aktivity v pořádku, dobře strávený čas, dlouhé</w:t>
            </w:r>
          </w:p>
        </w:tc>
      </w:tr>
      <w:tr w:rsidR="00961005" w:rsidRPr="00961005" w14:paraId="202E90DC"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tcPr>
          <w:p w14:paraId="573ED2E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Masarykova základní škola Polička</w:t>
            </w:r>
          </w:p>
        </w:tc>
      </w:tr>
      <w:tr w:rsidR="00961005" w:rsidRPr="00961005" w14:paraId="65F92F02" w14:textId="77777777" w:rsidTr="00154303">
        <w:trPr>
          <w:trHeight w:val="804"/>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5781BB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5BCB31F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19/9/0</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1D4984D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1,30</w:t>
            </w:r>
          </w:p>
        </w:tc>
        <w:tc>
          <w:tcPr>
            <w:tcW w:w="2044" w:type="pct"/>
            <w:tcBorders>
              <w:top w:val="single" w:sz="4" w:space="0" w:color="auto"/>
              <w:left w:val="single" w:sz="4" w:space="0" w:color="auto"/>
              <w:bottom w:val="single" w:sz="4" w:space="0" w:color="auto"/>
              <w:right w:val="single" w:sz="4" w:space="0" w:color="auto"/>
            </w:tcBorders>
            <w:shd w:val="clear" w:color="auto" w:fill="auto"/>
          </w:tcPr>
          <w:p w14:paraId="2879DBFD"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přínosné, místy zdlouhavé, zajímavé téma, uplatním při třídnických hodinách</w:t>
            </w:r>
          </w:p>
        </w:tc>
      </w:tr>
      <w:tr w:rsidR="00961005" w:rsidRPr="00961005" w14:paraId="75EAC640" w14:textId="77777777" w:rsidTr="00154303">
        <w:trPr>
          <w:trHeight w:val="804"/>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38D3F1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32</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7CBAF7C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11/15/0</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2BC068A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1,74</w:t>
            </w:r>
          </w:p>
        </w:tc>
        <w:tc>
          <w:tcPr>
            <w:tcW w:w="2044" w:type="pct"/>
            <w:tcBorders>
              <w:top w:val="single" w:sz="4" w:space="0" w:color="auto"/>
              <w:left w:val="single" w:sz="4" w:space="0" w:color="auto"/>
              <w:bottom w:val="single" w:sz="4" w:space="0" w:color="auto"/>
              <w:right w:val="single" w:sz="4" w:space="0" w:color="auto"/>
            </w:tcBorders>
            <w:shd w:val="clear" w:color="auto" w:fill="auto"/>
          </w:tcPr>
          <w:p w14:paraId="0F7AD284" w14:textId="1CC71804"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 xml:space="preserve">zajímavé aktivity, přínosné téma a ukázky publikací, inspirativní, </w:t>
            </w:r>
            <w:r w:rsidRPr="00EA2091">
              <w:rPr>
                <w:rFonts w:ascii="Arial" w:eastAsia="Times New Roman" w:hAnsi="Arial" w:cs="Arial"/>
                <w:sz w:val="20"/>
                <w:szCs w:val="20"/>
                <w:lang w:eastAsia="cs-CZ"/>
              </w:rPr>
              <w:t xml:space="preserve">více </w:t>
            </w:r>
            <w:r w:rsidR="00664BDD" w:rsidRPr="00EA2091">
              <w:rPr>
                <w:rFonts w:ascii="Arial" w:eastAsia="Times New Roman" w:hAnsi="Arial" w:cs="Arial"/>
                <w:sz w:val="20"/>
                <w:szCs w:val="20"/>
                <w:lang w:eastAsia="cs-CZ"/>
              </w:rPr>
              <w:t>praktických poznatků</w:t>
            </w:r>
            <w:r w:rsidRPr="00EA2091">
              <w:rPr>
                <w:rFonts w:ascii="Arial" w:eastAsia="Times New Roman" w:hAnsi="Arial" w:cs="Arial"/>
                <w:sz w:val="20"/>
                <w:szCs w:val="20"/>
                <w:lang w:eastAsia="cs-CZ"/>
              </w:rPr>
              <w:t>, více informací</w:t>
            </w:r>
          </w:p>
        </w:tc>
      </w:tr>
      <w:tr w:rsidR="00961005" w:rsidRPr="00961005" w14:paraId="6F04531C" w14:textId="77777777" w:rsidTr="00154303">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tcPr>
          <w:p w14:paraId="4AC47D36"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Mateřská škola, Pokřikov, okres Chrudim</w:t>
            </w:r>
          </w:p>
        </w:tc>
      </w:tr>
      <w:tr w:rsidR="00961005" w:rsidRPr="00961005" w14:paraId="5032027D" w14:textId="77777777" w:rsidTr="00154303">
        <w:trPr>
          <w:trHeight w:val="417"/>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3F558D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465E6A7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2/0/0</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2F26B40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2044" w:type="pct"/>
            <w:tcBorders>
              <w:top w:val="single" w:sz="4" w:space="0" w:color="auto"/>
              <w:left w:val="single" w:sz="4" w:space="0" w:color="auto"/>
              <w:bottom w:val="single" w:sz="4" w:space="0" w:color="auto"/>
              <w:right w:val="single" w:sz="4" w:space="0" w:color="auto"/>
            </w:tcBorders>
            <w:shd w:val="clear" w:color="auto" w:fill="auto"/>
          </w:tcPr>
          <w:p w14:paraId="7AD4C90D"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přínosné</w:t>
            </w:r>
          </w:p>
        </w:tc>
      </w:tr>
      <w:tr w:rsidR="00961005" w:rsidRPr="00961005" w14:paraId="5E196139" w14:textId="77777777" w:rsidTr="00154303">
        <w:trPr>
          <w:trHeight w:val="406"/>
        </w:trPr>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9965E8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08B5818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2/0/0</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363767D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2044" w:type="pct"/>
            <w:tcBorders>
              <w:top w:val="single" w:sz="4" w:space="0" w:color="auto"/>
              <w:left w:val="single" w:sz="4" w:space="0" w:color="auto"/>
              <w:bottom w:val="single" w:sz="4" w:space="0" w:color="auto"/>
              <w:right w:val="single" w:sz="4" w:space="0" w:color="auto"/>
            </w:tcBorders>
            <w:shd w:val="clear" w:color="auto" w:fill="auto"/>
          </w:tcPr>
          <w:p w14:paraId="0696B138"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p>
        </w:tc>
      </w:tr>
    </w:tbl>
    <w:p w14:paraId="0EB3A42C" w14:textId="77777777" w:rsidR="00961005" w:rsidRPr="00961005" w:rsidRDefault="00961005" w:rsidP="00961005">
      <w:pPr>
        <w:spacing w:before="240" w:after="120" w:line="264" w:lineRule="auto"/>
        <w:contextualSpacing w:val="0"/>
        <w:rPr>
          <w:rFonts w:ascii="Arial" w:hAnsi="Arial" w:cs="Arial"/>
          <w:szCs w:val="22"/>
        </w:rPr>
      </w:pPr>
    </w:p>
    <w:p w14:paraId="1CADE502" w14:textId="0C8F6529" w:rsidR="00961005" w:rsidRPr="00961005" w:rsidRDefault="00961005" w:rsidP="00961005">
      <w:pPr>
        <w:spacing w:before="0" w:after="120" w:line="264" w:lineRule="auto"/>
        <w:contextualSpacing w:val="0"/>
        <w:rPr>
          <w:rFonts w:ascii="Arial" w:hAnsi="Arial" w:cs="Arial"/>
          <w:b/>
          <w:bCs/>
          <w:szCs w:val="22"/>
        </w:rPr>
      </w:pPr>
      <w:r w:rsidRPr="00961005">
        <w:rPr>
          <w:rFonts w:ascii="Arial" w:hAnsi="Arial" w:cs="Arial"/>
          <w:b/>
          <w:bCs/>
          <w:szCs w:val="22"/>
        </w:rPr>
        <w:t>Vyhodnocení jednotlivých evaluací</w:t>
      </w:r>
      <w:r w:rsidR="00CE5213">
        <w:rPr>
          <w:rFonts w:ascii="Arial" w:hAnsi="Arial" w:cs="Arial"/>
          <w:b/>
          <w:bCs/>
          <w:szCs w:val="22"/>
        </w:rPr>
        <w:t> modulu Průvodce na cestě</w:t>
      </w:r>
    </w:p>
    <w:p w14:paraId="563739F8" w14:textId="45D173D2" w:rsidR="00961005" w:rsidRPr="00961005" w:rsidRDefault="00961005" w:rsidP="00961005">
      <w:pPr>
        <w:spacing w:before="0" w:after="120" w:line="264" w:lineRule="auto"/>
        <w:contextualSpacing w:val="0"/>
        <w:jc w:val="both"/>
        <w:rPr>
          <w:rFonts w:ascii="Arial" w:hAnsi="Arial" w:cs="Arial"/>
          <w:szCs w:val="22"/>
        </w:rPr>
      </w:pPr>
      <w:r w:rsidRPr="00961005">
        <w:rPr>
          <w:rFonts w:ascii="Arial" w:hAnsi="Arial" w:cs="Arial"/>
          <w:szCs w:val="22"/>
        </w:rPr>
        <w:t>Celkem</w:t>
      </w:r>
      <w:r w:rsidR="00D105F7">
        <w:rPr>
          <w:rFonts w:ascii="Arial" w:hAnsi="Arial" w:cs="Arial"/>
          <w:szCs w:val="22"/>
        </w:rPr>
        <w:t xml:space="preserve"> se uskutečnilo</w:t>
      </w:r>
      <w:r w:rsidR="0059568C">
        <w:rPr>
          <w:rFonts w:ascii="Arial" w:hAnsi="Arial" w:cs="Arial"/>
          <w:szCs w:val="22"/>
        </w:rPr>
        <w:t xml:space="preserve"> </w:t>
      </w:r>
      <w:r w:rsidR="00563BB5">
        <w:rPr>
          <w:rFonts w:ascii="Arial" w:hAnsi="Arial" w:cs="Arial"/>
          <w:szCs w:val="22"/>
        </w:rPr>
        <w:t>12</w:t>
      </w:r>
      <w:r w:rsidRPr="00961005">
        <w:rPr>
          <w:rFonts w:ascii="Arial" w:hAnsi="Arial" w:cs="Arial"/>
          <w:szCs w:val="22"/>
        </w:rPr>
        <w:t xml:space="preserve"> seminářů s</w:t>
      </w:r>
      <w:r w:rsidR="00563BB5">
        <w:rPr>
          <w:rFonts w:ascii="Arial" w:hAnsi="Arial" w:cs="Arial"/>
          <w:szCs w:val="22"/>
        </w:rPr>
        <w:t xml:space="preserve"> 201 </w:t>
      </w:r>
      <w:r w:rsidRPr="00961005">
        <w:rPr>
          <w:rFonts w:ascii="Arial" w:hAnsi="Arial" w:cs="Arial"/>
          <w:szCs w:val="22"/>
        </w:rPr>
        <w:t>účastníky v</w:t>
      </w:r>
      <w:r w:rsidR="00563BB5">
        <w:rPr>
          <w:rFonts w:ascii="Arial" w:hAnsi="Arial" w:cs="Arial"/>
          <w:szCs w:val="22"/>
        </w:rPr>
        <w:t> 8 školách a</w:t>
      </w:r>
      <w:r w:rsidRPr="00961005">
        <w:rPr>
          <w:rFonts w:ascii="Arial" w:hAnsi="Arial" w:cs="Arial"/>
          <w:szCs w:val="22"/>
        </w:rPr>
        <w:t xml:space="preserve"> školských zařízeních (v </w:t>
      </w:r>
      <w:r w:rsidR="00563BB5">
        <w:rPr>
          <w:rFonts w:ascii="Arial" w:hAnsi="Arial" w:cs="Arial"/>
          <w:szCs w:val="22"/>
        </w:rPr>
        <w:t>5</w:t>
      </w:r>
      <w:r w:rsidRPr="00961005">
        <w:rPr>
          <w:rFonts w:ascii="Arial" w:hAnsi="Arial" w:cs="Arial"/>
          <w:szCs w:val="22"/>
        </w:rPr>
        <w:t xml:space="preserve"> zřizovaných obc</w:t>
      </w:r>
      <w:r w:rsidR="00563BB5">
        <w:rPr>
          <w:rFonts w:ascii="Arial" w:hAnsi="Arial" w:cs="Arial"/>
          <w:szCs w:val="22"/>
        </w:rPr>
        <w:t>emi</w:t>
      </w:r>
      <w:r w:rsidRPr="00961005">
        <w:rPr>
          <w:rFonts w:ascii="Arial" w:hAnsi="Arial" w:cs="Arial"/>
          <w:szCs w:val="22"/>
        </w:rPr>
        <w:t xml:space="preserve"> a </w:t>
      </w:r>
      <w:r w:rsidR="00563BB5">
        <w:rPr>
          <w:rFonts w:ascii="Arial" w:hAnsi="Arial" w:cs="Arial"/>
          <w:szCs w:val="22"/>
        </w:rPr>
        <w:t>ve 3</w:t>
      </w:r>
      <w:r w:rsidRPr="00961005">
        <w:rPr>
          <w:rFonts w:ascii="Arial" w:hAnsi="Arial" w:cs="Arial"/>
          <w:szCs w:val="22"/>
        </w:rPr>
        <w:t xml:space="preserve"> zřizovaných krajem). </w:t>
      </w:r>
      <w:r w:rsidR="00563BB5">
        <w:rPr>
          <w:rFonts w:ascii="Arial" w:hAnsi="Arial" w:cs="Arial"/>
          <w:szCs w:val="22"/>
        </w:rPr>
        <w:t>Pr</w:t>
      </w:r>
      <w:r w:rsidRPr="00961005">
        <w:rPr>
          <w:rFonts w:ascii="Arial" w:hAnsi="Arial" w:cs="Arial"/>
          <w:szCs w:val="22"/>
        </w:rPr>
        <w:t>ůměrné hodnocení se pohyb</w:t>
      </w:r>
      <w:r w:rsidR="002B1C5B">
        <w:rPr>
          <w:rFonts w:ascii="Arial" w:hAnsi="Arial" w:cs="Arial"/>
          <w:szCs w:val="22"/>
        </w:rPr>
        <w:t xml:space="preserve">uje </w:t>
      </w:r>
      <w:r w:rsidRPr="00961005">
        <w:rPr>
          <w:rFonts w:ascii="Arial" w:hAnsi="Arial" w:cs="Arial"/>
          <w:szCs w:val="22"/>
        </w:rPr>
        <w:t xml:space="preserve">od </w:t>
      </w:r>
      <w:r w:rsidR="002B1C5B">
        <w:rPr>
          <w:rFonts w:ascii="Arial" w:hAnsi="Arial" w:cs="Arial"/>
          <w:szCs w:val="22"/>
        </w:rPr>
        <w:t>známky</w:t>
      </w:r>
      <w:r w:rsidR="00A83C99">
        <w:rPr>
          <w:rFonts w:ascii="Arial" w:hAnsi="Arial" w:cs="Arial"/>
          <w:szCs w:val="22"/>
        </w:rPr>
        <w:t xml:space="preserve"> </w:t>
      </w:r>
      <w:r w:rsidRPr="00961005">
        <w:rPr>
          <w:rFonts w:ascii="Arial" w:hAnsi="Arial" w:cs="Arial"/>
          <w:szCs w:val="22"/>
        </w:rPr>
        <w:t xml:space="preserve">1,00 do </w:t>
      </w:r>
      <w:r w:rsidR="002B1C5B">
        <w:rPr>
          <w:rFonts w:ascii="Arial" w:hAnsi="Arial" w:cs="Arial"/>
          <w:szCs w:val="22"/>
        </w:rPr>
        <w:t xml:space="preserve">známky </w:t>
      </w:r>
      <w:r w:rsidRPr="00961005">
        <w:rPr>
          <w:rFonts w:ascii="Arial" w:hAnsi="Arial" w:cs="Arial"/>
          <w:szCs w:val="22"/>
        </w:rPr>
        <w:t xml:space="preserve">2,68 (možnosti hodnocení jako ve škole známkami od 1 do 5). </w:t>
      </w:r>
    </w:p>
    <w:p w14:paraId="1FB7BA6F" w14:textId="6497A7B0" w:rsidR="00961005" w:rsidRPr="00961005" w:rsidRDefault="00961005" w:rsidP="00961005">
      <w:pPr>
        <w:spacing w:before="0" w:after="120" w:line="264" w:lineRule="auto"/>
        <w:contextualSpacing w:val="0"/>
        <w:jc w:val="both"/>
        <w:rPr>
          <w:rFonts w:ascii="Arial" w:hAnsi="Arial" w:cs="Arial"/>
          <w:szCs w:val="22"/>
        </w:rPr>
      </w:pPr>
      <w:r w:rsidRPr="00961005">
        <w:rPr>
          <w:rFonts w:ascii="Arial" w:hAnsi="Arial" w:cs="Arial"/>
          <w:szCs w:val="22"/>
        </w:rPr>
        <w:t>Pedagogové velmi kladně hodnotili úroveň a přístup lektorů, otevřenou a příjemnou disku</w:t>
      </w:r>
      <w:r w:rsidR="00563BB5">
        <w:rPr>
          <w:rFonts w:ascii="Arial" w:hAnsi="Arial" w:cs="Arial"/>
          <w:szCs w:val="22"/>
        </w:rPr>
        <w:t>si</w:t>
      </w:r>
      <w:r w:rsidRPr="00961005">
        <w:rPr>
          <w:rFonts w:ascii="Arial" w:hAnsi="Arial" w:cs="Arial"/>
          <w:szCs w:val="22"/>
        </w:rPr>
        <w:t xml:space="preserve">, nové zdroje informací a přínos témat pro jejich práci. Celkem </w:t>
      </w:r>
      <w:r w:rsidR="00563BB5">
        <w:rPr>
          <w:rFonts w:ascii="Arial" w:hAnsi="Arial" w:cs="Arial"/>
          <w:szCs w:val="22"/>
        </w:rPr>
        <w:t>121</w:t>
      </w:r>
      <w:r w:rsidRPr="00961005">
        <w:rPr>
          <w:rFonts w:ascii="Arial" w:hAnsi="Arial" w:cs="Arial"/>
          <w:szCs w:val="22"/>
        </w:rPr>
        <w:t>pedagogů uvedlo, že využije plně získané informace v pedagogické praxi (</w:t>
      </w:r>
      <w:r w:rsidR="00563BB5">
        <w:rPr>
          <w:rFonts w:ascii="Arial" w:hAnsi="Arial" w:cs="Arial"/>
          <w:szCs w:val="22"/>
        </w:rPr>
        <w:t>71</w:t>
      </w:r>
      <w:r w:rsidRPr="00961005">
        <w:rPr>
          <w:rFonts w:ascii="Arial" w:hAnsi="Arial" w:cs="Arial"/>
          <w:szCs w:val="22"/>
        </w:rPr>
        <w:t xml:space="preserve"> uvedlo částečně). Informace v praxi nevyužijí </w:t>
      </w:r>
      <w:r w:rsidR="00563BB5">
        <w:rPr>
          <w:rFonts w:ascii="Arial" w:hAnsi="Arial" w:cs="Arial"/>
          <w:szCs w:val="22"/>
        </w:rPr>
        <w:t>3</w:t>
      </w:r>
      <w:r w:rsidRPr="00961005">
        <w:rPr>
          <w:rFonts w:ascii="Arial" w:hAnsi="Arial" w:cs="Arial"/>
          <w:szCs w:val="22"/>
        </w:rPr>
        <w:t xml:space="preserve"> pedagogové, jako důvod byl uveden v </w:t>
      </w:r>
      <w:r w:rsidR="00563BB5">
        <w:rPr>
          <w:rFonts w:ascii="Arial" w:hAnsi="Arial" w:cs="Arial"/>
          <w:szCs w:val="22"/>
        </w:rPr>
        <w:t>1</w:t>
      </w:r>
      <w:r w:rsidRPr="00961005">
        <w:rPr>
          <w:rFonts w:ascii="Arial" w:hAnsi="Arial" w:cs="Arial"/>
          <w:szCs w:val="22"/>
        </w:rPr>
        <w:t xml:space="preserve"> případě odchod do důchodu.</w:t>
      </w:r>
    </w:p>
    <w:p w14:paraId="48B32EA8" w14:textId="77777777" w:rsidR="00563BB5" w:rsidRDefault="00A83C99" w:rsidP="00A83C99">
      <w:pPr>
        <w:spacing w:after="120" w:line="264" w:lineRule="auto"/>
        <w:jc w:val="both"/>
        <w:rPr>
          <w:rFonts w:ascii="Arial" w:hAnsi="Arial" w:cs="Arial"/>
          <w:szCs w:val="22"/>
        </w:rPr>
      </w:pPr>
      <w:r>
        <w:rPr>
          <w:rFonts w:ascii="Arial" w:hAnsi="Arial" w:cs="Arial"/>
          <w:szCs w:val="22"/>
        </w:rPr>
        <w:t xml:space="preserve">V hodnocení </w:t>
      </w:r>
      <w:r w:rsidR="00563BB5">
        <w:rPr>
          <w:rFonts w:ascii="Arial" w:hAnsi="Arial" w:cs="Arial"/>
          <w:szCs w:val="22"/>
        </w:rPr>
        <w:t>4</w:t>
      </w:r>
      <w:r w:rsidR="002B1C5B">
        <w:rPr>
          <w:rFonts w:ascii="Arial" w:hAnsi="Arial" w:cs="Arial"/>
          <w:szCs w:val="22"/>
        </w:rPr>
        <w:t xml:space="preserve"> škol</w:t>
      </w:r>
      <w:r>
        <w:rPr>
          <w:rFonts w:ascii="Arial" w:hAnsi="Arial" w:cs="Arial"/>
          <w:szCs w:val="22"/>
        </w:rPr>
        <w:t xml:space="preserve"> byla uvedena </w:t>
      </w:r>
      <w:r w:rsidR="002E467F">
        <w:rPr>
          <w:rFonts w:ascii="Arial" w:hAnsi="Arial" w:cs="Arial"/>
          <w:szCs w:val="22"/>
        </w:rPr>
        <w:t>připomínk</w:t>
      </w:r>
      <w:r>
        <w:rPr>
          <w:rFonts w:ascii="Arial" w:hAnsi="Arial" w:cs="Arial"/>
          <w:szCs w:val="22"/>
        </w:rPr>
        <w:t xml:space="preserve">a </w:t>
      </w:r>
      <w:r>
        <w:rPr>
          <w:rFonts w:ascii="Arial" w:hAnsi="Arial" w:cs="Arial"/>
        </w:rPr>
        <w:t>k</w:t>
      </w:r>
      <w:r w:rsidR="00563BB5">
        <w:rPr>
          <w:rFonts w:ascii="Arial" w:hAnsi="Arial" w:cs="Arial"/>
        </w:rPr>
        <w:t xml:space="preserve"> velké časové dotaci </w:t>
      </w:r>
      <w:r>
        <w:rPr>
          <w:rFonts w:ascii="Arial" w:hAnsi="Arial" w:cs="Arial"/>
        </w:rPr>
        <w:t xml:space="preserve">semináře </w:t>
      </w:r>
      <w:r w:rsidR="002E467F">
        <w:rPr>
          <w:rFonts w:ascii="Arial" w:hAnsi="Arial" w:cs="Arial"/>
          <w:szCs w:val="22"/>
        </w:rPr>
        <w:t xml:space="preserve">a </w:t>
      </w:r>
      <w:r>
        <w:rPr>
          <w:rFonts w:ascii="Arial" w:hAnsi="Arial" w:cs="Arial"/>
          <w:szCs w:val="22"/>
        </w:rPr>
        <w:t>v</w:t>
      </w:r>
      <w:r w:rsidR="00563BB5">
        <w:rPr>
          <w:rFonts w:ascii="Arial" w:hAnsi="Arial" w:cs="Arial"/>
          <w:szCs w:val="22"/>
        </w:rPr>
        <w:t xml:space="preserve"> 1</w:t>
      </w:r>
      <w:r>
        <w:rPr>
          <w:rFonts w:ascii="Arial" w:hAnsi="Arial" w:cs="Arial"/>
          <w:szCs w:val="22"/>
        </w:rPr>
        <w:t xml:space="preserve"> případě</w:t>
      </w:r>
      <w:r w:rsidR="002E467F">
        <w:rPr>
          <w:rFonts w:ascii="Arial" w:hAnsi="Arial" w:cs="Arial"/>
          <w:szCs w:val="22"/>
        </w:rPr>
        <w:t xml:space="preserve"> se </w:t>
      </w:r>
      <w:r w:rsidR="00563BB5">
        <w:rPr>
          <w:rFonts w:ascii="Arial" w:hAnsi="Arial" w:cs="Arial"/>
          <w:szCs w:val="22"/>
        </w:rPr>
        <w:t xml:space="preserve">účastníkovi </w:t>
      </w:r>
      <w:r w:rsidR="002E467F">
        <w:rPr>
          <w:rFonts w:ascii="Arial" w:hAnsi="Arial" w:cs="Arial"/>
          <w:szCs w:val="22"/>
        </w:rPr>
        <w:t xml:space="preserve">zdál vysoký počet pedagogů, pro které byla aktivita zrealizována </w:t>
      </w:r>
      <w:r w:rsidR="00961005" w:rsidRPr="00961005">
        <w:rPr>
          <w:rFonts w:ascii="Arial" w:hAnsi="Arial" w:cs="Arial"/>
          <w:szCs w:val="22"/>
        </w:rPr>
        <w:t xml:space="preserve">(26 pedagogů). </w:t>
      </w:r>
      <w:r w:rsidR="002E467F">
        <w:rPr>
          <w:rFonts w:ascii="Arial" w:hAnsi="Arial" w:cs="Arial"/>
          <w:szCs w:val="22"/>
        </w:rPr>
        <w:t xml:space="preserve">Tuto skutečnost následně v evaluacích </w:t>
      </w:r>
      <w:r w:rsidR="00563BB5">
        <w:rPr>
          <w:rFonts w:ascii="Arial" w:hAnsi="Arial" w:cs="Arial"/>
          <w:szCs w:val="22"/>
        </w:rPr>
        <w:t xml:space="preserve">ostatní </w:t>
      </w:r>
      <w:r w:rsidR="002E467F">
        <w:rPr>
          <w:rFonts w:ascii="Arial" w:hAnsi="Arial" w:cs="Arial"/>
          <w:szCs w:val="22"/>
        </w:rPr>
        <w:t>účastníci neuvedli jako významnou</w:t>
      </w:r>
      <w:r w:rsidR="00563BB5">
        <w:rPr>
          <w:rFonts w:ascii="Arial" w:hAnsi="Arial" w:cs="Arial"/>
          <w:szCs w:val="22"/>
        </w:rPr>
        <w:t>.</w:t>
      </w:r>
      <w:bookmarkEnd w:id="7"/>
      <w:r w:rsidR="00563BB5">
        <w:rPr>
          <w:rFonts w:ascii="Arial" w:hAnsi="Arial" w:cs="Arial"/>
          <w:szCs w:val="22"/>
        </w:rPr>
        <w:t xml:space="preserve"> </w:t>
      </w:r>
    </w:p>
    <w:p w14:paraId="6677F7E8" w14:textId="40098800" w:rsidR="00961005" w:rsidRPr="00A83C99" w:rsidRDefault="002E467F" w:rsidP="00A83C99">
      <w:pPr>
        <w:spacing w:after="120" w:line="264" w:lineRule="auto"/>
        <w:jc w:val="both"/>
        <w:rPr>
          <w:rFonts w:ascii="Arial" w:hAnsi="Arial" w:cs="Arial"/>
        </w:rPr>
      </w:pPr>
      <w:r>
        <w:rPr>
          <w:rFonts w:ascii="Arial" w:hAnsi="Arial" w:cs="Arial"/>
          <w:szCs w:val="22"/>
        </w:rPr>
        <w:t>Z výše uvedeného vyplývá, že aktivita byla u cílové skupiny hodnocena pozitivně.</w:t>
      </w:r>
      <w:r w:rsidR="00A83C99">
        <w:rPr>
          <w:rFonts w:ascii="Arial" w:hAnsi="Arial" w:cs="Arial"/>
          <w:szCs w:val="22"/>
        </w:rPr>
        <w:t xml:space="preserve"> </w:t>
      </w:r>
      <w:r w:rsidR="00A83C99">
        <w:rPr>
          <w:rFonts w:ascii="Arial" w:hAnsi="Arial" w:cs="Arial"/>
        </w:rPr>
        <w:t>Často byly vzneseny požadavky na uspořádání dalších obdobných seminářů.</w:t>
      </w:r>
    </w:p>
    <w:p w14:paraId="236E7957" w14:textId="13209274" w:rsidR="00961005" w:rsidRDefault="00961005" w:rsidP="00961005">
      <w:pPr>
        <w:spacing w:before="0" w:after="160" w:line="259" w:lineRule="auto"/>
        <w:contextualSpacing w:val="0"/>
        <w:jc w:val="both"/>
        <w:rPr>
          <w:rFonts w:ascii="Arial" w:hAnsi="Arial" w:cs="Arial"/>
          <w:szCs w:val="22"/>
        </w:rPr>
      </w:pPr>
    </w:p>
    <w:p w14:paraId="639F1BB8" w14:textId="77777777" w:rsidR="00B7008F" w:rsidRPr="00961005" w:rsidRDefault="00B7008F" w:rsidP="00961005">
      <w:pPr>
        <w:spacing w:before="0" w:after="160" w:line="259" w:lineRule="auto"/>
        <w:contextualSpacing w:val="0"/>
        <w:jc w:val="both"/>
        <w:rPr>
          <w:rFonts w:ascii="Arial" w:hAnsi="Arial" w:cs="Arial"/>
          <w:szCs w:val="22"/>
        </w:rPr>
      </w:pPr>
    </w:p>
    <w:p w14:paraId="6031D452" w14:textId="2C8A02B9" w:rsidR="00961005" w:rsidRPr="00961005" w:rsidRDefault="00961005" w:rsidP="00961005">
      <w:pPr>
        <w:spacing w:before="240" w:after="120" w:line="264" w:lineRule="auto"/>
        <w:contextualSpacing w:val="0"/>
        <w:rPr>
          <w:rFonts w:ascii="Arial" w:hAnsi="Arial" w:cs="Arial"/>
          <w:b/>
          <w:bCs/>
          <w:szCs w:val="22"/>
        </w:rPr>
      </w:pPr>
      <w:r w:rsidRPr="00961005">
        <w:rPr>
          <w:rFonts w:ascii="Arial" w:hAnsi="Arial" w:cs="Arial"/>
          <w:b/>
          <w:bCs/>
          <w:szCs w:val="22"/>
        </w:rPr>
        <w:t xml:space="preserve">Hodnocení modulu </w:t>
      </w:r>
      <w:r w:rsidR="00CE5213">
        <w:rPr>
          <w:rFonts w:ascii="Arial" w:hAnsi="Arial" w:cs="Arial"/>
          <w:b/>
          <w:bCs/>
          <w:szCs w:val="22"/>
        </w:rPr>
        <w:t xml:space="preserve">Průvodce na cestě lektory </w:t>
      </w:r>
      <w:r w:rsidRPr="00961005">
        <w:rPr>
          <w:rFonts w:ascii="Arial" w:hAnsi="Arial" w:cs="Arial"/>
          <w:b/>
          <w:bCs/>
          <w:szCs w:val="22"/>
        </w:rPr>
        <w:t>PPP a SPC Ústí nad Orlicí</w:t>
      </w:r>
    </w:p>
    <w:p w14:paraId="57091D1A" w14:textId="7ACA8CA9" w:rsidR="00A05421" w:rsidRPr="00961005" w:rsidRDefault="00563BB5" w:rsidP="00961005">
      <w:pPr>
        <w:spacing w:before="0" w:after="160" w:line="259" w:lineRule="auto"/>
        <w:contextualSpacing w:val="0"/>
        <w:jc w:val="both"/>
        <w:rPr>
          <w:rFonts w:ascii="Arial" w:hAnsi="Arial" w:cs="Arial"/>
          <w:szCs w:val="22"/>
        </w:rPr>
      </w:pPr>
      <w:r>
        <w:rPr>
          <w:rFonts w:ascii="Arial" w:hAnsi="Arial" w:cs="Arial"/>
          <w:szCs w:val="22"/>
        </w:rPr>
        <w:t xml:space="preserve">Atmosféra seminářů </w:t>
      </w:r>
      <w:r w:rsidR="00961005" w:rsidRPr="00961005">
        <w:rPr>
          <w:rFonts w:ascii="Arial" w:hAnsi="Arial" w:cs="Arial"/>
          <w:szCs w:val="22"/>
        </w:rPr>
        <w:t>byl</w:t>
      </w:r>
      <w:r>
        <w:rPr>
          <w:rFonts w:ascii="Arial" w:hAnsi="Arial" w:cs="Arial"/>
          <w:szCs w:val="22"/>
        </w:rPr>
        <w:t>a</w:t>
      </w:r>
      <w:r w:rsidR="00961005" w:rsidRPr="00961005">
        <w:rPr>
          <w:rFonts w:ascii="Arial" w:hAnsi="Arial" w:cs="Arial"/>
          <w:szCs w:val="22"/>
        </w:rPr>
        <w:t xml:space="preserve"> do jisté míry ovlivněn</w:t>
      </w:r>
      <w:r>
        <w:rPr>
          <w:rFonts w:ascii="Arial" w:hAnsi="Arial" w:cs="Arial"/>
          <w:szCs w:val="22"/>
        </w:rPr>
        <w:t>a</w:t>
      </w:r>
      <w:r w:rsidR="00961005" w:rsidRPr="00961005">
        <w:rPr>
          <w:rFonts w:ascii="Arial" w:hAnsi="Arial" w:cs="Arial"/>
          <w:szCs w:val="22"/>
        </w:rPr>
        <w:t xml:space="preserve"> skutečností, že o vzdělávání ve škole rozhodlo vedení školy a pedagogové si téma nezvolili dobrovolně.  Na kvalitu vzdělávací aktivity to však ve výsledku, jak ukazuje i hodnocení pedagogů, nemělo </w:t>
      </w:r>
      <w:r w:rsidR="002E467F">
        <w:rPr>
          <w:rFonts w:ascii="Arial" w:hAnsi="Arial" w:cs="Arial"/>
          <w:szCs w:val="22"/>
        </w:rPr>
        <w:t xml:space="preserve">zásadní </w:t>
      </w:r>
      <w:r w:rsidR="00961005" w:rsidRPr="00961005">
        <w:rPr>
          <w:rFonts w:ascii="Arial" w:hAnsi="Arial" w:cs="Arial"/>
          <w:szCs w:val="22"/>
        </w:rPr>
        <w:t>vliv. Sami pedagogové oceňovali aktuálnost tématu</w:t>
      </w:r>
      <w:r w:rsidR="00AD4955">
        <w:rPr>
          <w:rFonts w:ascii="Arial" w:hAnsi="Arial" w:cs="Arial"/>
          <w:szCs w:val="22"/>
        </w:rPr>
        <w:t>, v</w:t>
      </w:r>
      <w:r w:rsidR="00961005" w:rsidRPr="00961005">
        <w:rPr>
          <w:rFonts w:ascii="Arial" w:hAnsi="Arial" w:cs="Arial"/>
          <w:szCs w:val="22"/>
        </w:rPr>
        <w:t>níma</w:t>
      </w:r>
      <w:r w:rsidR="006216AA">
        <w:rPr>
          <w:rFonts w:ascii="Arial" w:hAnsi="Arial" w:cs="Arial"/>
          <w:szCs w:val="22"/>
        </w:rPr>
        <w:t>li</w:t>
      </w:r>
      <w:r w:rsidR="00961005" w:rsidRPr="00961005">
        <w:rPr>
          <w:rFonts w:ascii="Arial" w:hAnsi="Arial" w:cs="Arial"/>
          <w:szCs w:val="22"/>
        </w:rPr>
        <w:t xml:space="preserve"> rostoucí potřebu žáků sdíl</w:t>
      </w:r>
      <w:r w:rsidR="00AD4955">
        <w:rPr>
          <w:rFonts w:ascii="Arial" w:hAnsi="Arial" w:cs="Arial"/>
          <w:szCs w:val="22"/>
        </w:rPr>
        <w:t>ení</w:t>
      </w:r>
      <w:r w:rsidR="00961005" w:rsidRPr="00961005">
        <w:rPr>
          <w:rFonts w:ascii="Arial" w:hAnsi="Arial" w:cs="Arial"/>
          <w:szCs w:val="22"/>
        </w:rPr>
        <w:t xml:space="preserve"> ve škole</w:t>
      </w:r>
      <w:r w:rsidR="00AD2B7A">
        <w:rPr>
          <w:rFonts w:ascii="Arial" w:hAnsi="Arial" w:cs="Arial"/>
          <w:szCs w:val="22"/>
        </w:rPr>
        <w:t>.</w:t>
      </w:r>
      <w:r w:rsidR="00961005" w:rsidRPr="00961005">
        <w:rPr>
          <w:rFonts w:ascii="Arial" w:hAnsi="Arial" w:cs="Arial"/>
          <w:szCs w:val="22"/>
        </w:rPr>
        <w:t xml:space="preserve"> Někteří pedagogové se již v</w:t>
      </w:r>
      <w:r w:rsidR="002E467F">
        <w:rPr>
          <w:rFonts w:ascii="Arial" w:hAnsi="Arial" w:cs="Arial"/>
          <w:szCs w:val="22"/>
        </w:rPr>
        <w:t xml:space="preserve"> dané</w:t>
      </w:r>
      <w:r w:rsidR="00961005" w:rsidRPr="00961005">
        <w:rPr>
          <w:rFonts w:ascii="Arial" w:hAnsi="Arial" w:cs="Arial"/>
          <w:szCs w:val="22"/>
        </w:rPr>
        <w:t xml:space="preserve"> problematice orientují a téma zařazují běžně do výuky</w:t>
      </w:r>
      <w:r w:rsidR="006216AA">
        <w:rPr>
          <w:rFonts w:ascii="Arial" w:hAnsi="Arial" w:cs="Arial"/>
          <w:szCs w:val="22"/>
        </w:rPr>
        <w:t>, p</w:t>
      </w:r>
      <w:r w:rsidR="00961005" w:rsidRPr="00961005">
        <w:rPr>
          <w:rFonts w:ascii="Arial" w:hAnsi="Arial" w:cs="Arial"/>
          <w:szCs w:val="22"/>
        </w:rPr>
        <w:t xml:space="preserve">ro jiné se jednalo o zcela novou oblast. Napříč pedagogy byly oceňovány praktické informace a sami </w:t>
      </w:r>
      <w:r w:rsidR="006216AA">
        <w:rPr>
          <w:rFonts w:ascii="Arial" w:hAnsi="Arial" w:cs="Arial"/>
          <w:szCs w:val="22"/>
        </w:rPr>
        <w:t xml:space="preserve">účastníci </w:t>
      </w:r>
      <w:r w:rsidR="00961005" w:rsidRPr="00961005">
        <w:rPr>
          <w:rFonts w:ascii="Arial" w:hAnsi="Arial" w:cs="Arial"/>
          <w:szCs w:val="22"/>
        </w:rPr>
        <w:t>četně využívali možnost získat odpovědi na</w:t>
      </w:r>
      <w:r w:rsidR="006216AA">
        <w:rPr>
          <w:rFonts w:ascii="Arial" w:hAnsi="Arial" w:cs="Arial"/>
          <w:szCs w:val="22"/>
        </w:rPr>
        <w:t xml:space="preserve"> svoje</w:t>
      </w:r>
      <w:r w:rsidR="00961005" w:rsidRPr="00961005">
        <w:rPr>
          <w:rFonts w:ascii="Arial" w:hAnsi="Arial" w:cs="Arial"/>
          <w:szCs w:val="22"/>
        </w:rPr>
        <w:t xml:space="preserve"> otázky</w:t>
      </w:r>
      <w:r w:rsidR="006216AA">
        <w:rPr>
          <w:rFonts w:ascii="Arial" w:hAnsi="Arial" w:cs="Arial"/>
          <w:szCs w:val="22"/>
        </w:rPr>
        <w:t xml:space="preserve"> z pedagogické praxe. </w:t>
      </w:r>
      <w:r w:rsidR="00961005" w:rsidRPr="00961005">
        <w:rPr>
          <w:rFonts w:ascii="Arial" w:hAnsi="Arial" w:cs="Arial"/>
          <w:szCs w:val="22"/>
        </w:rPr>
        <w:t>Téma semináře hodnotíme jako potřebné.</w:t>
      </w:r>
    </w:p>
    <w:p w14:paraId="5E7D3B20" w14:textId="2ADAA4FE" w:rsidR="00961005" w:rsidRPr="00AB34A5" w:rsidRDefault="00AB34A5" w:rsidP="00FC0901">
      <w:pPr>
        <w:pStyle w:val="Nadpis2"/>
        <w:rPr>
          <w:rFonts w:ascii="Arial" w:hAnsi="Arial" w:cs="Arial"/>
          <w:sz w:val="22"/>
          <w:szCs w:val="22"/>
        </w:rPr>
      </w:pPr>
      <w:bookmarkStart w:id="8" w:name="_Toc155783000"/>
      <w:r w:rsidRPr="00AB34A5">
        <w:rPr>
          <w:rFonts w:ascii="Arial" w:hAnsi="Arial" w:cs="Arial"/>
          <w:sz w:val="22"/>
          <w:szCs w:val="22"/>
        </w:rPr>
        <w:lastRenderedPageBreak/>
        <w:t>4. 2</w:t>
      </w:r>
      <w:r w:rsidR="00FC0901" w:rsidRPr="00AB34A5">
        <w:rPr>
          <w:rFonts w:ascii="Arial" w:hAnsi="Arial" w:cs="Arial"/>
          <w:sz w:val="22"/>
          <w:szCs w:val="22"/>
        </w:rPr>
        <w:t>. Cesta životem</w:t>
      </w:r>
      <w:bookmarkEnd w:id="8"/>
    </w:p>
    <w:p w14:paraId="05522660" w14:textId="77777777" w:rsidR="00961005" w:rsidRPr="00961005" w:rsidRDefault="00961005" w:rsidP="00961005">
      <w:pPr>
        <w:spacing w:before="0" w:after="160" w:line="259" w:lineRule="auto"/>
        <w:contextualSpacing w:val="0"/>
        <w:jc w:val="both"/>
        <w:rPr>
          <w:rFonts w:ascii="Arial" w:hAnsi="Arial" w:cs="Arial"/>
          <w:szCs w:val="22"/>
        </w:rPr>
      </w:pPr>
      <w:r w:rsidRPr="00961005">
        <w:rPr>
          <w:rFonts w:ascii="Arial" w:hAnsi="Arial" w:cs="Arial"/>
          <w:szCs w:val="22"/>
        </w:rPr>
        <w:t xml:space="preserve">Modul </w:t>
      </w:r>
      <w:r w:rsidRPr="00961005">
        <w:rPr>
          <w:rFonts w:ascii="Arial" w:hAnsi="Arial" w:cs="Arial"/>
          <w:bCs/>
          <w:szCs w:val="22"/>
        </w:rPr>
        <w:t>Cesta životem</w:t>
      </w:r>
      <w:r w:rsidRPr="00961005">
        <w:rPr>
          <w:rFonts w:ascii="Arial" w:hAnsi="Arial" w:cs="Arial"/>
          <w:szCs w:val="22"/>
        </w:rPr>
        <w:t xml:space="preserve"> je zaměřený na podporu zdravého klimatu ve školním prostředí, převážně na prevenci ostrakismu, xenofobie, násilí, agresivity. Hlavním cílem je podpora zdravé komunikace mezi aktéry sociální skupiny, do skupiny jsou vnášena témata etické výchovy, jako je morálka, etika, komunikace, naslouchání, sebeuvědomění. Program je určen pro třídní kolektivy s časovou dotací 3 hodiny/1 třída základní školy nebo střední školy. </w:t>
      </w:r>
    </w:p>
    <w:p w14:paraId="3B96EBFE" w14:textId="77777777" w:rsidR="00961005" w:rsidRPr="00961005" w:rsidRDefault="00961005" w:rsidP="00961005">
      <w:pPr>
        <w:spacing w:before="0" w:after="160" w:line="259" w:lineRule="auto"/>
        <w:contextualSpacing w:val="0"/>
        <w:jc w:val="both"/>
        <w:rPr>
          <w:rFonts w:ascii="Arial" w:hAnsi="Arial" w:cs="Arial"/>
          <w:szCs w:val="22"/>
        </w:rPr>
      </w:pPr>
      <w:r w:rsidRPr="00961005">
        <w:rPr>
          <w:rFonts w:ascii="Arial" w:hAnsi="Arial" w:cs="Arial"/>
          <w:szCs w:val="22"/>
        </w:rPr>
        <w:t xml:space="preserve">Žáci pracují převážně skupinovou formou, do uvedených témat nejsou nuceni, je jim nabídnuto porozumění a pochopení. Hlavní důraz je kladen na uvědomění si sebe sama uvnitř společnosti, ale i uvnitř různých sociálních skupin jako je třída nebo rodina. </w:t>
      </w:r>
    </w:p>
    <w:p w14:paraId="27E8552D" w14:textId="30F9FB6C" w:rsidR="00961005" w:rsidRPr="00961005" w:rsidRDefault="00961005" w:rsidP="00961005">
      <w:pPr>
        <w:spacing w:before="0" w:after="120" w:line="264" w:lineRule="auto"/>
        <w:contextualSpacing w:val="0"/>
        <w:jc w:val="both"/>
        <w:rPr>
          <w:rFonts w:ascii="Arial" w:hAnsi="Arial" w:cs="Arial"/>
          <w:szCs w:val="22"/>
        </w:rPr>
      </w:pPr>
      <w:r w:rsidRPr="00961005">
        <w:rPr>
          <w:rFonts w:ascii="Arial" w:hAnsi="Arial" w:cs="Arial"/>
          <w:szCs w:val="22"/>
        </w:rPr>
        <w:t xml:space="preserve">Celkem </w:t>
      </w:r>
      <w:r w:rsidR="006216AA">
        <w:rPr>
          <w:rFonts w:ascii="Arial" w:hAnsi="Arial" w:cs="Arial"/>
          <w:szCs w:val="22"/>
        </w:rPr>
        <w:t>proběhlo 73 programů</w:t>
      </w:r>
      <w:r w:rsidRPr="00961005">
        <w:rPr>
          <w:rFonts w:ascii="Arial" w:hAnsi="Arial" w:cs="Arial"/>
          <w:szCs w:val="22"/>
        </w:rPr>
        <w:t xml:space="preserve"> s 1451 žáky</w:t>
      </w:r>
      <w:r w:rsidR="006216AA">
        <w:rPr>
          <w:rFonts w:ascii="Arial" w:hAnsi="Arial" w:cs="Arial"/>
          <w:szCs w:val="22"/>
        </w:rPr>
        <w:t xml:space="preserve">. Modul byl </w:t>
      </w:r>
      <w:r w:rsidRPr="00961005">
        <w:rPr>
          <w:rFonts w:ascii="Arial" w:hAnsi="Arial" w:cs="Arial"/>
          <w:szCs w:val="22"/>
        </w:rPr>
        <w:t xml:space="preserve">realizován ve </w:t>
      </w:r>
      <w:r w:rsidR="006216AA">
        <w:rPr>
          <w:rFonts w:ascii="Arial" w:hAnsi="Arial" w:cs="Arial"/>
          <w:szCs w:val="22"/>
        </w:rPr>
        <w:t>22 školách</w:t>
      </w:r>
      <w:r w:rsidRPr="00961005">
        <w:rPr>
          <w:rFonts w:ascii="Arial" w:hAnsi="Arial" w:cs="Arial"/>
          <w:szCs w:val="22"/>
        </w:rPr>
        <w:t xml:space="preserve"> (</w:t>
      </w:r>
      <w:r w:rsidR="006216AA">
        <w:rPr>
          <w:rFonts w:ascii="Arial" w:hAnsi="Arial" w:cs="Arial"/>
          <w:szCs w:val="22"/>
        </w:rPr>
        <w:t>14</w:t>
      </w:r>
      <w:r w:rsidRPr="00961005">
        <w:rPr>
          <w:rFonts w:ascii="Arial" w:hAnsi="Arial" w:cs="Arial"/>
          <w:szCs w:val="22"/>
        </w:rPr>
        <w:t xml:space="preserve"> zřizovaných obc</w:t>
      </w:r>
      <w:r w:rsidR="006216AA">
        <w:rPr>
          <w:rFonts w:ascii="Arial" w:hAnsi="Arial" w:cs="Arial"/>
          <w:szCs w:val="22"/>
        </w:rPr>
        <w:t>emi</w:t>
      </w:r>
      <w:r w:rsidRPr="00961005">
        <w:rPr>
          <w:rFonts w:ascii="Arial" w:hAnsi="Arial" w:cs="Arial"/>
          <w:szCs w:val="22"/>
        </w:rPr>
        <w:t>, v</w:t>
      </w:r>
      <w:r w:rsidR="006216AA">
        <w:rPr>
          <w:rFonts w:ascii="Arial" w:hAnsi="Arial" w:cs="Arial"/>
          <w:szCs w:val="22"/>
        </w:rPr>
        <w:t xml:space="preserve"> 1 </w:t>
      </w:r>
      <w:r w:rsidRPr="00961005">
        <w:rPr>
          <w:rFonts w:ascii="Arial" w:hAnsi="Arial" w:cs="Arial"/>
          <w:szCs w:val="22"/>
        </w:rPr>
        <w:t xml:space="preserve">církevní </w:t>
      </w:r>
      <w:r w:rsidR="006216AA">
        <w:rPr>
          <w:rFonts w:ascii="Arial" w:hAnsi="Arial" w:cs="Arial"/>
          <w:szCs w:val="22"/>
        </w:rPr>
        <w:t xml:space="preserve">škole </w:t>
      </w:r>
      <w:r w:rsidRPr="00961005">
        <w:rPr>
          <w:rFonts w:ascii="Arial" w:hAnsi="Arial" w:cs="Arial"/>
          <w:szCs w:val="22"/>
        </w:rPr>
        <w:t>a v</w:t>
      </w:r>
      <w:r w:rsidR="006216AA">
        <w:rPr>
          <w:rFonts w:ascii="Arial" w:hAnsi="Arial" w:cs="Arial"/>
          <w:szCs w:val="22"/>
        </w:rPr>
        <w:t xml:space="preserve"> 7 školách </w:t>
      </w:r>
      <w:r w:rsidRPr="00961005">
        <w:rPr>
          <w:rFonts w:ascii="Arial" w:hAnsi="Arial" w:cs="Arial"/>
          <w:szCs w:val="22"/>
        </w:rPr>
        <w:t>zřizovan</w:t>
      </w:r>
      <w:r w:rsidR="00494083">
        <w:rPr>
          <w:rFonts w:ascii="Arial" w:hAnsi="Arial" w:cs="Arial"/>
          <w:szCs w:val="22"/>
        </w:rPr>
        <w:t>ých</w:t>
      </w:r>
      <w:r w:rsidRPr="00961005">
        <w:rPr>
          <w:rFonts w:ascii="Arial" w:hAnsi="Arial" w:cs="Arial"/>
          <w:szCs w:val="22"/>
        </w:rPr>
        <w:t xml:space="preserve"> krajem). Na prvním stupni proběhlo</w:t>
      </w:r>
      <w:r w:rsidR="002929D2">
        <w:rPr>
          <w:rFonts w:ascii="Arial" w:hAnsi="Arial" w:cs="Arial"/>
          <w:szCs w:val="22"/>
        </w:rPr>
        <w:t xml:space="preserve"> </w:t>
      </w:r>
      <w:r w:rsidR="006216AA">
        <w:rPr>
          <w:rFonts w:ascii="Arial" w:hAnsi="Arial" w:cs="Arial"/>
          <w:szCs w:val="22"/>
        </w:rPr>
        <w:t>32</w:t>
      </w:r>
      <w:r w:rsidRPr="00961005">
        <w:rPr>
          <w:rFonts w:ascii="Arial" w:hAnsi="Arial" w:cs="Arial"/>
          <w:szCs w:val="22"/>
        </w:rPr>
        <w:t xml:space="preserve"> programů</w:t>
      </w:r>
      <w:r w:rsidR="00AD2B7A">
        <w:rPr>
          <w:rFonts w:ascii="Arial" w:hAnsi="Arial" w:cs="Arial"/>
          <w:szCs w:val="22"/>
        </w:rPr>
        <w:t>, n</w:t>
      </w:r>
      <w:r w:rsidR="002929D2">
        <w:rPr>
          <w:rFonts w:ascii="Arial" w:hAnsi="Arial" w:cs="Arial"/>
          <w:szCs w:val="22"/>
        </w:rPr>
        <w:t>a</w:t>
      </w:r>
      <w:r w:rsidRPr="00961005">
        <w:rPr>
          <w:rFonts w:ascii="Arial" w:hAnsi="Arial" w:cs="Arial"/>
          <w:szCs w:val="22"/>
        </w:rPr>
        <w:t xml:space="preserve"> druhém stupni </w:t>
      </w:r>
      <w:r w:rsidR="002929D2">
        <w:rPr>
          <w:rFonts w:ascii="Arial" w:hAnsi="Arial" w:cs="Arial"/>
          <w:szCs w:val="22"/>
        </w:rPr>
        <w:t xml:space="preserve">bylo realizováno </w:t>
      </w:r>
      <w:r w:rsidR="006216AA">
        <w:rPr>
          <w:rFonts w:ascii="Arial" w:hAnsi="Arial" w:cs="Arial"/>
          <w:szCs w:val="22"/>
        </w:rPr>
        <w:t>27</w:t>
      </w:r>
      <w:r w:rsidR="002929D2">
        <w:rPr>
          <w:rFonts w:ascii="Arial" w:hAnsi="Arial" w:cs="Arial"/>
          <w:szCs w:val="22"/>
        </w:rPr>
        <w:t xml:space="preserve"> programů </w:t>
      </w:r>
      <w:r w:rsidRPr="00961005">
        <w:rPr>
          <w:rFonts w:ascii="Arial" w:hAnsi="Arial" w:cs="Arial"/>
          <w:szCs w:val="22"/>
        </w:rPr>
        <w:t xml:space="preserve">a </w:t>
      </w:r>
      <w:r w:rsidR="00065DF3">
        <w:rPr>
          <w:rFonts w:ascii="Arial" w:hAnsi="Arial" w:cs="Arial"/>
          <w:szCs w:val="22"/>
        </w:rPr>
        <w:t>na</w:t>
      </w:r>
      <w:r w:rsidRPr="00961005">
        <w:rPr>
          <w:rFonts w:ascii="Arial" w:hAnsi="Arial" w:cs="Arial"/>
          <w:szCs w:val="22"/>
        </w:rPr>
        <w:t xml:space="preserve"> středních školách </w:t>
      </w:r>
      <w:r w:rsidR="006216AA">
        <w:rPr>
          <w:rFonts w:ascii="Arial" w:hAnsi="Arial" w:cs="Arial"/>
          <w:szCs w:val="22"/>
        </w:rPr>
        <w:t>proběhlo 12</w:t>
      </w:r>
      <w:r w:rsidR="002929D2">
        <w:rPr>
          <w:rFonts w:ascii="Arial" w:hAnsi="Arial" w:cs="Arial"/>
          <w:szCs w:val="22"/>
        </w:rPr>
        <w:t xml:space="preserve"> </w:t>
      </w:r>
      <w:r w:rsidRPr="00961005">
        <w:rPr>
          <w:rFonts w:ascii="Arial" w:hAnsi="Arial" w:cs="Arial"/>
          <w:szCs w:val="22"/>
        </w:rPr>
        <w:t>programů.</w:t>
      </w:r>
    </w:p>
    <w:p w14:paraId="17187A63" w14:textId="77777777" w:rsidR="00961005" w:rsidRPr="00961005" w:rsidRDefault="00961005" w:rsidP="00961005">
      <w:pPr>
        <w:spacing w:before="0" w:after="160" w:line="259" w:lineRule="auto"/>
        <w:contextualSpacing w:val="0"/>
        <w:jc w:val="both"/>
        <w:rPr>
          <w:rFonts w:ascii="Arial" w:hAnsi="Arial" w:cs="Arial"/>
          <w:szCs w:val="22"/>
        </w:rPr>
      </w:pPr>
    </w:p>
    <w:p w14:paraId="211BF60B" w14:textId="5D370AA8" w:rsidR="00961005" w:rsidRPr="00961005" w:rsidRDefault="00961005" w:rsidP="00961005">
      <w:pPr>
        <w:spacing w:before="240" w:line="264" w:lineRule="auto"/>
        <w:rPr>
          <w:rFonts w:ascii="Arial" w:hAnsi="Arial" w:cs="Arial"/>
          <w:b/>
          <w:bCs/>
          <w:szCs w:val="22"/>
        </w:rPr>
      </w:pPr>
      <w:r w:rsidRPr="00961005">
        <w:rPr>
          <w:rFonts w:ascii="Arial" w:hAnsi="Arial" w:cs="Arial"/>
          <w:b/>
          <w:bCs/>
          <w:szCs w:val="22"/>
        </w:rPr>
        <w:t xml:space="preserve">Zpětná vazba </w:t>
      </w:r>
      <w:r w:rsidR="00CE5213">
        <w:rPr>
          <w:rFonts w:ascii="Arial" w:hAnsi="Arial" w:cs="Arial"/>
          <w:b/>
          <w:bCs/>
          <w:szCs w:val="22"/>
        </w:rPr>
        <w:t xml:space="preserve">k </w:t>
      </w:r>
      <w:r w:rsidRPr="00961005">
        <w:rPr>
          <w:rFonts w:ascii="Arial" w:hAnsi="Arial" w:cs="Arial"/>
          <w:b/>
          <w:bCs/>
          <w:szCs w:val="22"/>
        </w:rPr>
        <w:t xml:space="preserve">modulu Cesta životem – program na 1. stupni základní školy </w:t>
      </w:r>
    </w:p>
    <w:p w14:paraId="48BAC1D0" w14:textId="6740BDF0" w:rsidR="00961005" w:rsidRPr="00961005" w:rsidRDefault="00961005" w:rsidP="00961005">
      <w:pPr>
        <w:spacing w:before="240" w:line="264" w:lineRule="auto"/>
        <w:rPr>
          <w:rFonts w:ascii="Arial" w:hAnsi="Arial" w:cs="Arial"/>
          <w:szCs w:val="22"/>
        </w:rPr>
      </w:pPr>
      <w:r w:rsidRPr="00961005">
        <w:rPr>
          <w:rFonts w:ascii="Arial" w:hAnsi="Arial" w:cs="Arial"/>
          <w:szCs w:val="22"/>
        </w:rPr>
        <w:t xml:space="preserve">(evaluace </w:t>
      </w:r>
      <w:r w:rsidR="00ED6368">
        <w:rPr>
          <w:rFonts w:ascii="Arial" w:hAnsi="Arial" w:cs="Arial"/>
          <w:szCs w:val="22"/>
        </w:rPr>
        <w:t>ze</w:t>
      </w:r>
      <w:r w:rsidRPr="00961005">
        <w:rPr>
          <w:rFonts w:ascii="Arial" w:hAnsi="Arial" w:cs="Arial"/>
          <w:szCs w:val="22"/>
        </w:rPr>
        <w:t xml:space="preserve"> 4 škol)</w:t>
      </w:r>
    </w:p>
    <w:p w14:paraId="3FAA1CC8" w14:textId="77777777" w:rsidR="00961005" w:rsidRPr="00961005" w:rsidRDefault="00961005" w:rsidP="00961005">
      <w:pPr>
        <w:spacing w:before="240" w:line="264" w:lineRule="auto"/>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1690"/>
        <w:gridCol w:w="2409"/>
        <w:gridCol w:w="1649"/>
        <w:gridCol w:w="1649"/>
        <w:gridCol w:w="1653"/>
      </w:tblGrid>
      <w:tr w:rsidR="00961005" w:rsidRPr="00961005" w14:paraId="4D0794F2" w14:textId="77777777" w:rsidTr="00154303">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hideMark/>
          </w:tcPr>
          <w:p w14:paraId="7C1F04C9"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NÁZEV ŠKOLY</w:t>
            </w:r>
          </w:p>
        </w:tc>
      </w:tr>
      <w:tr w:rsidR="00961005" w:rsidRPr="00961005" w14:paraId="6EBAAC28" w14:textId="77777777" w:rsidTr="00154303">
        <w:trPr>
          <w:trHeight w:val="300"/>
        </w:trPr>
        <w:tc>
          <w:tcPr>
            <w:tcW w:w="3176" w:type="pct"/>
            <w:gridSpan w:val="3"/>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tcPr>
          <w:p w14:paraId="36E9E08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ŽÁCI</w:t>
            </w:r>
          </w:p>
        </w:tc>
        <w:tc>
          <w:tcPr>
            <w:tcW w:w="1824" w:type="pct"/>
            <w:gridSpan w:val="2"/>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tcPr>
          <w:p w14:paraId="45587CDB" w14:textId="5784356D"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w:t>
            </w:r>
            <w:r w:rsidR="006949FC">
              <w:rPr>
                <w:rFonts w:ascii="Arial" w:eastAsia="Times New Roman" w:hAnsi="Arial" w:cs="Arial"/>
                <w:b/>
                <w:bCs/>
                <w:color w:val="000000"/>
                <w:sz w:val="20"/>
                <w:szCs w:val="20"/>
                <w:lang w:eastAsia="cs-CZ"/>
              </w:rPr>
              <w:t>EDAGOG</w:t>
            </w:r>
          </w:p>
        </w:tc>
      </w:tr>
      <w:tr w:rsidR="00961005" w:rsidRPr="00961005" w14:paraId="1BAA604F" w14:textId="77777777" w:rsidTr="00154303">
        <w:trPr>
          <w:trHeight w:val="540"/>
        </w:trPr>
        <w:tc>
          <w:tcPr>
            <w:tcW w:w="934" w:type="pct"/>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0A6B6921" w14:textId="1DD063A5" w:rsidR="00961005" w:rsidRPr="00961005" w:rsidRDefault="001C26D8" w:rsidP="00961005">
            <w:pPr>
              <w:spacing w:before="0" w:after="0" w:line="240" w:lineRule="auto"/>
              <w:contextualSpacing w:val="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Třída/</w:t>
            </w:r>
            <w:r w:rsidR="00961005" w:rsidRPr="00961005">
              <w:rPr>
                <w:rFonts w:ascii="Arial" w:eastAsia="Times New Roman" w:hAnsi="Arial" w:cs="Arial"/>
                <w:b/>
                <w:bCs/>
                <w:color w:val="000000"/>
                <w:sz w:val="20"/>
                <w:szCs w:val="20"/>
                <w:lang w:eastAsia="cs-CZ"/>
              </w:rPr>
              <w:t>Počet účastníků</w:t>
            </w:r>
          </w:p>
        </w:tc>
        <w:tc>
          <w:tcPr>
            <w:tcW w:w="1331" w:type="pct"/>
            <w:tcBorders>
              <w:top w:val="nil"/>
              <w:left w:val="nil"/>
              <w:bottom w:val="single" w:sz="8" w:space="0" w:color="auto"/>
              <w:right w:val="single" w:sz="8" w:space="0" w:color="auto"/>
            </w:tcBorders>
            <w:shd w:val="clear" w:color="auto" w:fill="E2EFD9" w:themeFill="accent6" w:themeFillTint="33"/>
            <w:vAlign w:val="center"/>
            <w:hideMark/>
          </w:tcPr>
          <w:p w14:paraId="55ACCE5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Porozumění obsahu programu</w:t>
            </w:r>
            <w:r w:rsidRPr="00961005">
              <w:rPr>
                <w:rFonts w:ascii="Arial" w:eastAsia="Times New Roman" w:hAnsi="Arial" w:cs="Arial"/>
                <w:b/>
                <w:bCs/>
                <w:color w:val="000000"/>
                <w:sz w:val="20"/>
                <w:szCs w:val="20"/>
                <w:lang w:eastAsia="cs-CZ"/>
              </w:rPr>
              <w:t xml:space="preserve"> žáky</w:t>
            </w:r>
          </w:p>
          <w:p w14:paraId="6175822D"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ano/ne</w:t>
            </w:r>
          </w:p>
        </w:tc>
        <w:tc>
          <w:tcPr>
            <w:tcW w:w="911" w:type="pct"/>
            <w:tcBorders>
              <w:top w:val="nil"/>
              <w:left w:val="nil"/>
              <w:bottom w:val="single" w:sz="8" w:space="0" w:color="auto"/>
              <w:right w:val="single" w:sz="8" w:space="0" w:color="auto"/>
            </w:tcBorders>
            <w:shd w:val="clear" w:color="auto" w:fill="E2EFD9" w:themeFill="accent6" w:themeFillTint="33"/>
            <w:vAlign w:val="center"/>
            <w:hideMark/>
          </w:tcPr>
          <w:p w14:paraId="740FE19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Průměrné hodnocení dojmu z programu</w:t>
            </w:r>
          </w:p>
        </w:tc>
        <w:tc>
          <w:tcPr>
            <w:tcW w:w="911" w:type="pct"/>
            <w:tcBorders>
              <w:top w:val="nil"/>
              <w:left w:val="nil"/>
              <w:bottom w:val="single" w:sz="8" w:space="0" w:color="auto"/>
              <w:right w:val="single" w:sz="8" w:space="0" w:color="auto"/>
            </w:tcBorders>
            <w:shd w:val="clear" w:color="auto" w:fill="E2EFD9" w:themeFill="accent6" w:themeFillTint="33"/>
            <w:vAlign w:val="center"/>
          </w:tcPr>
          <w:p w14:paraId="204F7278" w14:textId="77777777" w:rsidR="00961005" w:rsidRPr="00961005" w:rsidRDefault="00961005" w:rsidP="00961005">
            <w:pPr>
              <w:spacing w:before="0" w:after="0" w:line="240" w:lineRule="auto"/>
              <w:contextualSpacing w:val="0"/>
              <w:jc w:val="center"/>
              <w:rPr>
                <w:rFonts w:ascii="Verdana" w:hAnsi="Verdana"/>
                <w:b/>
                <w:bCs/>
                <w:sz w:val="18"/>
                <w:szCs w:val="18"/>
              </w:rPr>
            </w:pPr>
            <w:r w:rsidRPr="00961005">
              <w:rPr>
                <w:rFonts w:ascii="Verdana" w:hAnsi="Verdana"/>
                <w:b/>
                <w:bCs/>
                <w:sz w:val="18"/>
                <w:szCs w:val="18"/>
              </w:rPr>
              <w:t>Přínos programu pro žáky</w:t>
            </w:r>
          </w:p>
        </w:tc>
        <w:tc>
          <w:tcPr>
            <w:tcW w:w="913" w:type="pct"/>
            <w:tcBorders>
              <w:top w:val="nil"/>
              <w:left w:val="nil"/>
              <w:bottom w:val="single" w:sz="8" w:space="0" w:color="auto"/>
              <w:right w:val="single" w:sz="8" w:space="0" w:color="auto"/>
            </w:tcBorders>
            <w:shd w:val="clear" w:color="auto" w:fill="E2EFD9" w:themeFill="accent6" w:themeFillTint="33"/>
            <w:vAlign w:val="center"/>
          </w:tcPr>
          <w:p w14:paraId="22E73A0A"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Kvalita programu</w:t>
            </w:r>
          </w:p>
        </w:tc>
      </w:tr>
      <w:tr w:rsidR="00961005" w:rsidRPr="00961005" w14:paraId="3D46A22B" w14:textId="77777777" w:rsidTr="00154303">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DEEAF6" w:themeFill="accent5" w:themeFillTint="33"/>
            <w:vAlign w:val="center"/>
            <w:hideMark/>
          </w:tcPr>
          <w:p w14:paraId="723D85E5"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a Mateřská škola Rybitví</w:t>
            </w:r>
          </w:p>
        </w:tc>
      </w:tr>
      <w:tr w:rsidR="00961005" w:rsidRPr="00961005" w14:paraId="632C1D89"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82EC0" w14:textId="15B30C5B" w:rsidR="00961005" w:rsidRPr="00961005" w:rsidRDefault="001C26D8"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třída/</w:t>
            </w:r>
            <w:r w:rsidR="00961005" w:rsidRPr="00961005">
              <w:rPr>
                <w:rFonts w:ascii="Arial" w:eastAsia="Times New Roman" w:hAnsi="Arial" w:cs="Arial"/>
                <w:color w:val="000000"/>
                <w:sz w:val="20"/>
                <w:szCs w:val="20"/>
                <w:lang w:eastAsia="cs-CZ"/>
              </w:rPr>
              <w:t>1</w:t>
            </w:r>
            <w:r>
              <w:rPr>
                <w:rFonts w:ascii="Arial" w:eastAsia="Times New Roman" w:hAnsi="Arial" w:cs="Arial"/>
                <w:color w:val="000000"/>
                <w:sz w:val="20"/>
                <w:szCs w:val="20"/>
                <w:lang w:eastAsia="cs-CZ"/>
              </w:rPr>
              <w:t>4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6618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75EF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593001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3788FA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7593E88B"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2E75F420" w14:textId="7A276C45" w:rsidR="00961005" w:rsidRPr="00961005" w:rsidRDefault="001C26D8"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 třída/</w:t>
            </w:r>
            <w:r w:rsidR="00961005" w:rsidRPr="00961005">
              <w:rPr>
                <w:rFonts w:ascii="Arial" w:eastAsia="Times New Roman" w:hAnsi="Arial" w:cs="Arial"/>
                <w:color w:val="000000"/>
                <w:sz w:val="20"/>
                <w:szCs w:val="20"/>
                <w:lang w:eastAsia="cs-CZ"/>
              </w:rPr>
              <w:t>23</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E2343E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20/3</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9F1757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F347A6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B4873E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72A8A730"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464D0519" w14:textId="36C46A45" w:rsidR="00961005" w:rsidRPr="00961005" w:rsidRDefault="001C26D8"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třída/</w:t>
            </w:r>
            <w:r w:rsidR="00961005" w:rsidRPr="00961005">
              <w:rPr>
                <w:rFonts w:ascii="Arial" w:eastAsia="Times New Roman" w:hAnsi="Arial" w:cs="Arial"/>
                <w:color w:val="000000"/>
                <w:sz w:val="20"/>
                <w:szCs w:val="20"/>
                <w:lang w:eastAsia="cs-CZ"/>
              </w:rPr>
              <w:t>18</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13C9597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18/0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E78F0D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0BCF33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BCBC09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1F0BF206"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4B22D512" w14:textId="4DBA49DA" w:rsidR="00961005" w:rsidRPr="00961005" w:rsidRDefault="001C26D8"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 třída/</w:t>
            </w:r>
            <w:r w:rsidR="00961005" w:rsidRPr="00961005">
              <w:rPr>
                <w:rFonts w:ascii="Arial" w:eastAsia="Times New Roman" w:hAnsi="Arial" w:cs="Arial"/>
                <w:color w:val="000000"/>
                <w:sz w:val="20"/>
                <w:szCs w:val="20"/>
                <w:lang w:eastAsia="cs-CZ"/>
              </w:rPr>
              <w:t>19</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1254FE7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18/1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1B2D66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1,95</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4D8DA1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E3414B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34DD29EF" w14:textId="77777777" w:rsidTr="00154303">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hideMark/>
          </w:tcPr>
          <w:p w14:paraId="28508A7A"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a Mateřská škola Rabštejnská Lhota, okres Chrudim</w:t>
            </w:r>
          </w:p>
        </w:tc>
      </w:tr>
      <w:tr w:rsidR="00CE6F7E" w:rsidRPr="00961005" w14:paraId="6BBE4A30"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E97D5" w14:textId="74AB554D"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 třída/</w:t>
            </w:r>
            <w:r w:rsidRPr="00961005">
              <w:rPr>
                <w:rFonts w:ascii="Arial" w:eastAsia="Times New Roman" w:hAnsi="Arial" w:cs="Arial"/>
                <w:color w:val="000000"/>
                <w:sz w:val="20"/>
                <w:szCs w:val="20"/>
                <w:lang w:eastAsia="cs-CZ"/>
              </w:rPr>
              <w:t>17</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339056" w14:textId="1BBD63B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4F16F" w14:textId="684A5715"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1,24</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11F0006" w14:textId="7777777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D50B1B6" w14:textId="7777777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3C2D7372"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7E3100AE" w14:textId="4693950D" w:rsidR="00961005" w:rsidRPr="00961005" w:rsidRDefault="00345658"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3. třída/</w:t>
            </w:r>
            <w:r w:rsidR="00961005" w:rsidRPr="00961005">
              <w:rPr>
                <w:rFonts w:ascii="Arial" w:eastAsia="Times New Roman" w:hAnsi="Arial" w:cs="Arial"/>
                <w:color w:val="000000"/>
                <w:sz w:val="20"/>
                <w:szCs w:val="20"/>
                <w:lang w:eastAsia="cs-CZ"/>
              </w:rPr>
              <w:t>17</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38F40D1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5A8261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1,06</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ECB2E2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3B6858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6965E129"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36B2A95E" w14:textId="2097B5E7" w:rsidR="00961005" w:rsidRPr="00961005" w:rsidRDefault="00345658"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třída/</w:t>
            </w:r>
            <w:r w:rsidR="00961005" w:rsidRPr="00961005">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F18438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0E37DB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25AB01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C216D2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CE6F7E" w:rsidRPr="00961005" w14:paraId="01391FA0"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1456D73F" w14:textId="1CDE0EB5" w:rsidR="00CE6F7E"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 třída/</w:t>
            </w:r>
            <w:r w:rsidRPr="00961005">
              <w:rPr>
                <w:rFonts w:ascii="Arial" w:eastAsia="Times New Roman" w:hAnsi="Arial" w:cs="Arial"/>
                <w:color w:val="000000"/>
                <w:sz w:val="20"/>
                <w:szCs w:val="20"/>
                <w:lang w:eastAsia="cs-CZ"/>
              </w:rPr>
              <w:t>13</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628C45A8" w14:textId="0DE6F419"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A591998" w14:textId="702F1B5A"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737B4B6" w14:textId="5A393558"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F1C7172" w14:textId="5FC04F4D"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36F18388" w14:textId="77777777" w:rsidTr="00154303">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hideMark/>
          </w:tcPr>
          <w:p w14:paraId="2B1A9C78"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Pardubice, Staňkova 128</w:t>
            </w:r>
          </w:p>
        </w:tc>
      </w:tr>
      <w:tr w:rsidR="00961005" w:rsidRPr="00961005" w14:paraId="6B82E068"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CD5F" w14:textId="749CB854" w:rsidR="00961005" w:rsidRPr="00961005" w:rsidRDefault="006949F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A/</w:t>
            </w:r>
            <w:r w:rsidR="00961005" w:rsidRPr="00961005">
              <w:rPr>
                <w:rFonts w:ascii="Arial" w:eastAsia="Times New Roman" w:hAnsi="Arial" w:cs="Arial"/>
                <w:color w:val="000000"/>
                <w:sz w:val="20"/>
                <w:szCs w:val="20"/>
                <w:lang w:eastAsia="cs-CZ"/>
              </w:rPr>
              <w:t>25</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6B4F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25/0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9407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1,04</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D8A31A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99F9E2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02070DD6"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16E7F65C" w14:textId="0548B261"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B/</w:t>
            </w:r>
            <w:r w:rsidR="00961005" w:rsidRPr="00961005">
              <w:rPr>
                <w:rFonts w:ascii="Arial" w:eastAsia="Times New Roman" w:hAnsi="Arial" w:cs="Arial"/>
                <w:color w:val="000000"/>
                <w:sz w:val="20"/>
                <w:szCs w:val="20"/>
                <w:lang w:eastAsia="cs-CZ"/>
              </w:rPr>
              <w:t>25</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5BE2F59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24/1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CF3CD3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1,48</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0137A8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650BA4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w:t>
            </w:r>
          </w:p>
        </w:tc>
      </w:tr>
      <w:tr w:rsidR="00961005" w:rsidRPr="00961005" w14:paraId="3CF359AF"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63AA8EA0" w14:textId="45DF4F52"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C/</w:t>
            </w:r>
            <w:r w:rsidR="00961005" w:rsidRPr="00961005">
              <w:rPr>
                <w:rFonts w:ascii="Arial" w:eastAsia="Times New Roman" w:hAnsi="Arial" w:cs="Arial"/>
                <w:color w:val="000000"/>
                <w:sz w:val="20"/>
                <w:szCs w:val="20"/>
                <w:lang w:eastAsia="cs-CZ"/>
              </w:rPr>
              <w:t>22</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212E7FB3"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22/0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FE5ABE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1,45</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900876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4571CA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66C00008"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5EC463B1" w14:textId="60B60556"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 A/</w:t>
            </w:r>
            <w:r w:rsidR="00961005" w:rsidRPr="00961005">
              <w:rPr>
                <w:rFonts w:ascii="Arial" w:eastAsia="Times New Roman" w:hAnsi="Arial" w:cs="Arial"/>
                <w:color w:val="000000"/>
                <w:sz w:val="20"/>
                <w:szCs w:val="20"/>
                <w:lang w:eastAsia="cs-CZ"/>
              </w:rPr>
              <w:t>27</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2F31645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24/3</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4E2BAF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2,19</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92C58E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55B32F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w:t>
            </w:r>
          </w:p>
        </w:tc>
      </w:tr>
      <w:tr w:rsidR="00961005" w:rsidRPr="00961005" w14:paraId="6BD71FC6"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6ECE10DD" w14:textId="35DF3C5D"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 B/</w:t>
            </w:r>
            <w:r w:rsidR="00961005" w:rsidRPr="00961005">
              <w:rPr>
                <w:rFonts w:ascii="Arial" w:eastAsia="Times New Roman" w:hAnsi="Arial" w:cs="Arial"/>
                <w:color w:val="000000"/>
                <w:sz w:val="20"/>
                <w:szCs w:val="20"/>
                <w:lang w:eastAsia="cs-CZ"/>
              </w:rPr>
              <w:t>25</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269E5F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21/4</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3A751E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1,94</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4FDCE6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7E51EB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6CAB6B44" w14:textId="77777777" w:rsidTr="00154303">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tcPr>
          <w:p w14:paraId="36EAE6F7"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lastRenderedPageBreak/>
              <w:t>Základní škola Heřmanův Městec, okres Chrudim</w:t>
            </w:r>
          </w:p>
        </w:tc>
      </w:tr>
      <w:tr w:rsidR="00961005" w:rsidRPr="00961005" w14:paraId="6BBFD79F"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073F123B" w14:textId="645B9F4E"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4. A/</w:t>
            </w:r>
            <w:r w:rsidR="00961005" w:rsidRPr="00961005">
              <w:rPr>
                <w:rFonts w:ascii="Arial" w:eastAsia="Times New Roman" w:hAnsi="Arial" w:cs="Arial"/>
                <w:color w:val="000000"/>
                <w:sz w:val="20"/>
                <w:szCs w:val="20"/>
                <w:lang w:eastAsia="cs-CZ"/>
              </w:rPr>
              <w:t>16</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19AB251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5BAE46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1,06</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DD8553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6F4957F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245A3D02"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39BFE094" w14:textId="279B1C30"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5. A/</w:t>
            </w:r>
            <w:r w:rsidR="00961005" w:rsidRPr="00961005">
              <w:rPr>
                <w:rFonts w:ascii="Arial" w:eastAsia="Times New Roman" w:hAnsi="Arial" w:cs="Arial"/>
                <w:color w:val="000000"/>
                <w:sz w:val="20"/>
                <w:szCs w:val="20"/>
                <w:lang w:eastAsia="cs-CZ"/>
              </w:rPr>
              <w:t>22</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1117645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22/0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496FFCA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83D216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C3690B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bl>
    <w:p w14:paraId="6458A755" w14:textId="44E2BF52" w:rsidR="00CE5213" w:rsidRDefault="00CE5213" w:rsidP="00961005">
      <w:pPr>
        <w:spacing w:before="0" w:after="120" w:line="264" w:lineRule="auto"/>
        <w:contextualSpacing w:val="0"/>
        <w:rPr>
          <w:rFonts w:ascii="Arial" w:hAnsi="Arial" w:cs="Arial"/>
          <w:b/>
          <w:bCs/>
          <w:szCs w:val="22"/>
        </w:rPr>
      </w:pPr>
    </w:p>
    <w:p w14:paraId="49D28D12" w14:textId="77777777" w:rsidR="004C5EB0" w:rsidRDefault="004C5EB0" w:rsidP="00961005">
      <w:pPr>
        <w:spacing w:before="0" w:after="120" w:line="264" w:lineRule="auto"/>
        <w:contextualSpacing w:val="0"/>
        <w:rPr>
          <w:rFonts w:ascii="Arial" w:hAnsi="Arial" w:cs="Arial"/>
          <w:b/>
          <w:bCs/>
          <w:szCs w:val="22"/>
        </w:rPr>
      </w:pPr>
    </w:p>
    <w:p w14:paraId="0B400F97" w14:textId="066E974C" w:rsidR="00961005" w:rsidRPr="00961005" w:rsidRDefault="00961005" w:rsidP="00591ACE">
      <w:pPr>
        <w:spacing w:before="0" w:after="120" w:line="264" w:lineRule="auto"/>
        <w:contextualSpacing w:val="0"/>
        <w:jc w:val="both"/>
        <w:rPr>
          <w:rFonts w:ascii="Arial" w:hAnsi="Arial" w:cs="Arial"/>
          <w:b/>
          <w:bCs/>
          <w:szCs w:val="22"/>
        </w:rPr>
      </w:pPr>
      <w:r w:rsidRPr="00961005">
        <w:rPr>
          <w:rFonts w:ascii="Arial" w:hAnsi="Arial" w:cs="Arial"/>
          <w:b/>
          <w:bCs/>
          <w:szCs w:val="22"/>
        </w:rPr>
        <w:t>Vyhodnocení jednotlivých evaluací</w:t>
      </w:r>
      <w:r w:rsidR="00CE5213">
        <w:rPr>
          <w:rFonts w:ascii="Arial" w:hAnsi="Arial" w:cs="Arial"/>
          <w:b/>
          <w:bCs/>
          <w:szCs w:val="22"/>
        </w:rPr>
        <w:t xml:space="preserve"> modulu Cesta životem </w:t>
      </w:r>
      <w:r w:rsidR="00CE5213" w:rsidRPr="00961005">
        <w:rPr>
          <w:rFonts w:ascii="Arial" w:hAnsi="Arial" w:cs="Arial"/>
          <w:b/>
          <w:bCs/>
          <w:szCs w:val="22"/>
        </w:rPr>
        <w:t>– program na 1. stupni základní školy</w:t>
      </w:r>
    </w:p>
    <w:p w14:paraId="42B9A094" w14:textId="418D40F7" w:rsidR="002E467F" w:rsidRPr="00EA2091" w:rsidRDefault="00801F03" w:rsidP="00961005">
      <w:pPr>
        <w:spacing w:before="0" w:after="120" w:line="264" w:lineRule="auto"/>
        <w:contextualSpacing w:val="0"/>
        <w:jc w:val="both"/>
        <w:rPr>
          <w:rFonts w:ascii="Arial" w:hAnsi="Arial" w:cs="Arial"/>
          <w:b/>
          <w:bCs/>
          <w:sz w:val="20"/>
          <w:szCs w:val="20"/>
        </w:rPr>
      </w:pPr>
      <w:r>
        <w:rPr>
          <w:rFonts w:ascii="Arial" w:hAnsi="Arial" w:cs="Arial"/>
          <w:b/>
          <w:bCs/>
          <w:sz w:val="20"/>
          <w:szCs w:val="20"/>
        </w:rPr>
        <w:t>Cílová skupina ž</w:t>
      </w:r>
      <w:r w:rsidR="002E467F" w:rsidRPr="00EA2091">
        <w:rPr>
          <w:rFonts w:ascii="Arial" w:hAnsi="Arial" w:cs="Arial"/>
          <w:b/>
          <w:bCs/>
          <w:sz w:val="20"/>
          <w:szCs w:val="20"/>
        </w:rPr>
        <w:t>áci</w:t>
      </w:r>
      <w:r>
        <w:rPr>
          <w:rFonts w:ascii="Arial" w:hAnsi="Arial" w:cs="Arial"/>
          <w:b/>
          <w:bCs/>
          <w:sz w:val="20"/>
          <w:szCs w:val="20"/>
        </w:rPr>
        <w:t>:</w:t>
      </w:r>
    </w:p>
    <w:p w14:paraId="33A2C981" w14:textId="0BDD53C1" w:rsidR="00961005" w:rsidRPr="00961005" w:rsidRDefault="00801F03" w:rsidP="00961005">
      <w:pPr>
        <w:spacing w:before="0" w:after="120" w:line="264" w:lineRule="auto"/>
        <w:contextualSpacing w:val="0"/>
        <w:jc w:val="both"/>
        <w:rPr>
          <w:rFonts w:ascii="Arial" w:hAnsi="Arial" w:cs="Arial"/>
          <w:szCs w:val="22"/>
        </w:rPr>
      </w:pPr>
      <w:r>
        <w:rPr>
          <w:rFonts w:ascii="Arial" w:hAnsi="Arial" w:cs="Arial"/>
          <w:szCs w:val="22"/>
        </w:rPr>
        <w:t>Do hodnocení bylo zařazeno</w:t>
      </w:r>
      <w:r w:rsidR="00AD2B7A">
        <w:rPr>
          <w:rFonts w:ascii="Arial" w:hAnsi="Arial" w:cs="Arial"/>
          <w:szCs w:val="22"/>
        </w:rPr>
        <w:t xml:space="preserve"> </w:t>
      </w:r>
      <w:r>
        <w:rPr>
          <w:rFonts w:ascii="Arial" w:hAnsi="Arial" w:cs="Arial"/>
          <w:szCs w:val="22"/>
        </w:rPr>
        <w:t>15</w:t>
      </w:r>
      <w:r w:rsidR="00961005" w:rsidRPr="00961005">
        <w:rPr>
          <w:rFonts w:ascii="Arial" w:hAnsi="Arial" w:cs="Arial"/>
          <w:szCs w:val="22"/>
        </w:rPr>
        <w:t xml:space="preserve"> programů s </w:t>
      </w:r>
      <w:r>
        <w:rPr>
          <w:rFonts w:ascii="Arial" w:hAnsi="Arial" w:cs="Arial"/>
          <w:szCs w:val="22"/>
        </w:rPr>
        <w:t>2</w:t>
      </w:r>
      <w:r w:rsidR="004C5EB0">
        <w:rPr>
          <w:rFonts w:ascii="Arial" w:hAnsi="Arial" w:cs="Arial"/>
          <w:szCs w:val="22"/>
        </w:rPr>
        <w:t>9</w:t>
      </w:r>
      <w:r>
        <w:rPr>
          <w:rFonts w:ascii="Arial" w:hAnsi="Arial" w:cs="Arial"/>
          <w:szCs w:val="22"/>
        </w:rPr>
        <w:t>6</w:t>
      </w:r>
      <w:r w:rsidR="00961005" w:rsidRPr="00961005">
        <w:rPr>
          <w:rFonts w:ascii="Arial" w:hAnsi="Arial" w:cs="Arial"/>
          <w:szCs w:val="22"/>
        </w:rPr>
        <w:t xml:space="preserve"> žáky</w:t>
      </w:r>
      <w:r>
        <w:rPr>
          <w:rFonts w:ascii="Arial" w:hAnsi="Arial" w:cs="Arial"/>
          <w:szCs w:val="22"/>
        </w:rPr>
        <w:t>. Zařazené moduly proběhly</w:t>
      </w:r>
      <w:r w:rsidR="00961005" w:rsidRPr="00961005">
        <w:rPr>
          <w:rFonts w:ascii="Arial" w:hAnsi="Arial" w:cs="Arial"/>
          <w:szCs w:val="22"/>
        </w:rPr>
        <w:t xml:space="preserve"> ve </w:t>
      </w:r>
      <w:r>
        <w:rPr>
          <w:rFonts w:ascii="Arial" w:hAnsi="Arial" w:cs="Arial"/>
          <w:szCs w:val="22"/>
        </w:rPr>
        <w:t>4</w:t>
      </w:r>
      <w:r w:rsidR="00961005" w:rsidRPr="00961005">
        <w:rPr>
          <w:rFonts w:ascii="Arial" w:hAnsi="Arial" w:cs="Arial"/>
          <w:szCs w:val="22"/>
        </w:rPr>
        <w:t xml:space="preserve"> škol</w:t>
      </w:r>
      <w:r>
        <w:rPr>
          <w:rFonts w:ascii="Arial" w:hAnsi="Arial" w:cs="Arial"/>
          <w:szCs w:val="22"/>
        </w:rPr>
        <w:t>ách</w:t>
      </w:r>
      <w:r w:rsidR="00961005" w:rsidRPr="00961005">
        <w:rPr>
          <w:rFonts w:ascii="Arial" w:hAnsi="Arial" w:cs="Arial"/>
          <w:szCs w:val="22"/>
        </w:rPr>
        <w:t xml:space="preserve"> zřizovaných obc</w:t>
      </w:r>
      <w:r>
        <w:rPr>
          <w:rFonts w:ascii="Arial" w:hAnsi="Arial" w:cs="Arial"/>
          <w:szCs w:val="22"/>
        </w:rPr>
        <w:t>emi</w:t>
      </w:r>
      <w:r w:rsidR="00961005" w:rsidRPr="00961005">
        <w:rPr>
          <w:rFonts w:ascii="Arial" w:hAnsi="Arial" w:cs="Arial"/>
          <w:szCs w:val="22"/>
        </w:rPr>
        <w:t xml:space="preserve">. Průměrné hodnocení žáků se pohybovalo </w:t>
      </w:r>
      <w:r w:rsidR="00494083" w:rsidRPr="00961005">
        <w:rPr>
          <w:rFonts w:ascii="Arial" w:hAnsi="Arial" w:cs="Arial"/>
          <w:szCs w:val="22"/>
        </w:rPr>
        <w:t xml:space="preserve">v rozmezí </w:t>
      </w:r>
      <w:r w:rsidR="00961005" w:rsidRPr="00961005">
        <w:rPr>
          <w:rFonts w:ascii="Arial" w:hAnsi="Arial" w:cs="Arial"/>
          <w:szCs w:val="22"/>
        </w:rPr>
        <w:t xml:space="preserve">od 1,00 do 2,19 (při možnosti hodnocení jako ve škole známkami od 1 do 5). </w:t>
      </w:r>
      <w:r w:rsidR="00EA2091">
        <w:rPr>
          <w:rFonts w:ascii="Arial" w:hAnsi="Arial" w:cs="Arial"/>
          <w:szCs w:val="22"/>
        </w:rPr>
        <w:t>O</w:t>
      </w:r>
      <w:r w:rsidR="002E467F">
        <w:rPr>
          <w:rFonts w:ascii="Arial" w:hAnsi="Arial" w:cs="Arial"/>
          <w:szCs w:val="22"/>
        </w:rPr>
        <w:t xml:space="preserve">bsah programu nebyl dostatečně srozumitelný </w:t>
      </w:r>
      <w:r w:rsidR="00EA2091">
        <w:rPr>
          <w:rFonts w:ascii="Arial" w:hAnsi="Arial" w:cs="Arial"/>
          <w:szCs w:val="22"/>
        </w:rPr>
        <w:t xml:space="preserve">pro </w:t>
      </w:r>
      <w:r>
        <w:rPr>
          <w:rFonts w:ascii="Arial" w:hAnsi="Arial" w:cs="Arial"/>
          <w:szCs w:val="22"/>
        </w:rPr>
        <w:t>14</w:t>
      </w:r>
      <w:r w:rsidR="002E467F">
        <w:rPr>
          <w:rFonts w:ascii="Arial" w:hAnsi="Arial" w:cs="Arial"/>
          <w:szCs w:val="22"/>
        </w:rPr>
        <w:t xml:space="preserve"> </w:t>
      </w:r>
      <w:r w:rsidR="00EA2091">
        <w:rPr>
          <w:rFonts w:ascii="Arial" w:hAnsi="Arial" w:cs="Arial"/>
          <w:szCs w:val="22"/>
        </w:rPr>
        <w:t xml:space="preserve">jedinců z celkového počtu </w:t>
      </w:r>
      <w:r>
        <w:rPr>
          <w:rFonts w:ascii="Arial" w:hAnsi="Arial" w:cs="Arial"/>
          <w:szCs w:val="22"/>
        </w:rPr>
        <w:t xml:space="preserve">296 </w:t>
      </w:r>
      <w:r w:rsidR="00EA2091">
        <w:rPr>
          <w:rFonts w:ascii="Arial" w:hAnsi="Arial" w:cs="Arial"/>
          <w:szCs w:val="22"/>
        </w:rPr>
        <w:t xml:space="preserve">žáků. </w:t>
      </w:r>
      <w:r w:rsidR="00591ACE">
        <w:rPr>
          <w:rFonts w:ascii="Arial" w:hAnsi="Arial" w:cs="Arial"/>
          <w:szCs w:val="22"/>
        </w:rPr>
        <w:t>P</w:t>
      </w:r>
      <w:r w:rsidR="002E467F">
        <w:rPr>
          <w:rFonts w:ascii="Arial" w:hAnsi="Arial" w:cs="Arial"/>
          <w:szCs w:val="22"/>
        </w:rPr>
        <w:t>řehled evaluovaných škol a výsledku je uveden v tabulce výše.</w:t>
      </w:r>
    </w:p>
    <w:p w14:paraId="76DD8CF6" w14:textId="75616443" w:rsidR="002E467F" w:rsidRPr="00EA2091" w:rsidRDefault="00801F03" w:rsidP="00961005">
      <w:pPr>
        <w:spacing w:before="0" w:after="120" w:line="264" w:lineRule="auto"/>
        <w:contextualSpacing w:val="0"/>
        <w:jc w:val="both"/>
        <w:rPr>
          <w:rFonts w:ascii="Arial" w:hAnsi="Arial" w:cs="Arial"/>
          <w:b/>
          <w:bCs/>
          <w:sz w:val="20"/>
          <w:szCs w:val="20"/>
        </w:rPr>
      </w:pPr>
      <w:r>
        <w:rPr>
          <w:rFonts w:ascii="Arial" w:hAnsi="Arial" w:cs="Arial"/>
          <w:b/>
          <w:bCs/>
          <w:sz w:val="20"/>
          <w:szCs w:val="20"/>
        </w:rPr>
        <w:t>Cílová skupina p</w:t>
      </w:r>
      <w:r w:rsidR="002E467F" w:rsidRPr="00EA2091">
        <w:rPr>
          <w:rFonts w:ascii="Arial" w:hAnsi="Arial" w:cs="Arial"/>
          <w:b/>
          <w:bCs/>
          <w:sz w:val="20"/>
          <w:szCs w:val="20"/>
        </w:rPr>
        <w:t>edagogové</w:t>
      </w:r>
      <w:r>
        <w:rPr>
          <w:rFonts w:ascii="Arial" w:hAnsi="Arial" w:cs="Arial"/>
          <w:b/>
          <w:bCs/>
          <w:sz w:val="20"/>
          <w:szCs w:val="20"/>
        </w:rPr>
        <w:t>:</w:t>
      </w:r>
    </w:p>
    <w:p w14:paraId="071935CE" w14:textId="48A04C96" w:rsidR="00961005" w:rsidRPr="00961005" w:rsidRDefault="00801F03" w:rsidP="00961005">
      <w:pPr>
        <w:spacing w:before="0" w:after="120" w:line="264" w:lineRule="auto"/>
        <w:contextualSpacing w:val="0"/>
        <w:jc w:val="both"/>
        <w:rPr>
          <w:rFonts w:ascii="Arial" w:hAnsi="Arial" w:cs="Arial"/>
          <w:szCs w:val="22"/>
        </w:rPr>
      </w:pPr>
      <w:r>
        <w:rPr>
          <w:rFonts w:ascii="Arial" w:hAnsi="Arial" w:cs="Arial"/>
          <w:szCs w:val="22"/>
        </w:rPr>
        <w:t>P</w:t>
      </w:r>
      <w:r w:rsidR="00961005" w:rsidRPr="00961005">
        <w:rPr>
          <w:rFonts w:ascii="Arial" w:hAnsi="Arial" w:cs="Arial"/>
          <w:szCs w:val="22"/>
        </w:rPr>
        <w:t>edagogové, kteří byli programu přítomni</w:t>
      </w:r>
      <w:r w:rsidR="00AD2B7A">
        <w:rPr>
          <w:rFonts w:ascii="Arial" w:hAnsi="Arial" w:cs="Arial"/>
          <w:szCs w:val="22"/>
        </w:rPr>
        <w:t>,</w:t>
      </w:r>
      <w:r w:rsidR="00961005" w:rsidRPr="00961005">
        <w:rPr>
          <w:rFonts w:ascii="Arial" w:hAnsi="Arial" w:cs="Arial"/>
          <w:szCs w:val="22"/>
        </w:rPr>
        <w:t xml:space="preserve"> hodnotili </w:t>
      </w:r>
      <w:r>
        <w:rPr>
          <w:rFonts w:ascii="Arial" w:hAnsi="Arial" w:cs="Arial"/>
          <w:szCs w:val="22"/>
        </w:rPr>
        <w:t xml:space="preserve">kvalitu programu </w:t>
      </w:r>
      <w:r w:rsidR="00961005" w:rsidRPr="00961005">
        <w:rPr>
          <w:rFonts w:ascii="Arial" w:hAnsi="Arial" w:cs="Arial"/>
          <w:szCs w:val="22"/>
        </w:rPr>
        <w:t xml:space="preserve">převážně </w:t>
      </w:r>
      <w:r w:rsidR="002E467F">
        <w:rPr>
          <w:rFonts w:ascii="Arial" w:hAnsi="Arial" w:cs="Arial"/>
          <w:szCs w:val="22"/>
        </w:rPr>
        <w:t xml:space="preserve">známkou </w:t>
      </w:r>
      <w:r>
        <w:rPr>
          <w:rFonts w:ascii="Arial" w:hAnsi="Arial" w:cs="Arial"/>
          <w:szCs w:val="22"/>
        </w:rPr>
        <w:t>1</w:t>
      </w:r>
      <w:r w:rsidR="00961005" w:rsidRPr="00961005">
        <w:rPr>
          <w:rFonts w:ascii="Arial" w:hAnsi="Arial" w:cs="Arial"/>
          <w:szCs w:val="22"/>
        </w:rPr>
        <w:t xml:space="preserve"> (opět při možnosti hodnocení jako ve škole známkami od 1 do 5). </w:t>
      </w:r>
      <w:r>
        <w:rPr>
          <w:rFonts w:ascii="Arial" w:hAnsi="Arial" w:cs="Arial"/>
          <w:szCs w:val="22"/>
        </w:rPr>
        <w:t>2</w:t>
      </w:r>
      <w:r w:rsidR="00961005" w:rsidRPr="00961005">
        <w:rPr>
          <w:rFonts w:ascii="Arial" w:hAnsi="Arial" w:cs="Arial"/>
          <w:szCs w:val="22"/>
        </w:rPr>
        <w:t xml:space="preserve"> pedagogové hodnotili program </w:t>
      </w:r>
      <w:r w:rsidR="002E467F">
        <w:rPr>
          <w:rFonts w:ascii="Arial" w:hAnsi="Arial" w:cs="Arial"/>
          <w:szCs w:val="22"/>
        </w:rPr>
        <w:t xml:space="preserve">známkou </w:t>
      </w:r>
      <w:r>
        <w:rPr>
          <w:rFonts w:ascii="Arial" w:hAnsi="Arial" w:cs="Arial"/>
          <w:szCs w:val="22"/>
        </w:rPr>
        <w:t>2</w:t>
      </w:r>
      <w:r w:rsidR="002E467F">
        <w:rPr>
          <w:rFonts w:ascii="Arial" w:hAnsi="Arial" w:cs="Arial"/>
          <w:szCs w:val="22"/>
        </w:rPr>
        <w:t>. U těchto dvou pedagogů se však v jejich evaluačním dotazníku</w:t>
      </w:r>
      <w:r w:rsidR="00065DF3">
        <w:rPr>
          <w:rFonts w:ascii="Arial" w:hAnsi="Arial" w:cs="Arial"/>
          <w:szCs w:val="22"/>
        </w:rPr>
        <w:t xml:space="preserve"> neobjevily</w:t>
      </w:r>
      <w:r w:rsidR="00961005" w:rsidRPr="00961005">
        <w:rPr>
          <w:rFonts w:ascii="Arial" w:hAnsi="Arial" w:cs="Arial"/>
          <w:szCs w:val="22"/>
        </w:rPr>
        <w:t xml:space="preserve"> </w:t>
      </w:r>
      <w:r w:rsidR="00065DF3">
        <w:rPr>
          <w:rFonts w:ascii="Arial" w:hAnsi="Arial" w:cs="Arial"/>
          <w:szCs w:val="22"/>
        </w:rPr>
        <w:t>žádné připomínky</w:t>
      </w:r>
      <w:r w:rsidR="00961005" w:rsidRPr="00961005">
        <w:rPr>
          <w:rFonts w:ascii="Arial" w:hAnsi="Arial" w:cs="Arial"/>
          <w:szCs w:val="22"/>
        </w:rPr>
        <w:t xml:space="preserve">. Všichni pedagogové vnímali přínos programu pro </w:t>
      </w:r>
      <w:r w:rsidR="00065DF3">
        <w:rPr>
          <w:rFonts w:ascii="Arial" w:hAnsi="Arial" w:cs="Arial"/>
          <w:szCs w:val="22"/>
        </w:rPr>
        <w:t>třídní kolektiv</w:t>
      </w:r>
      <w:r w:rsidR="00961005" w:rsidRPr="00961005">
        <w:rPr>
          <w:rFonts w:ascii="Arial" w:hAnsi="Arial" w:cs="Arial"/>
          <w:szCs w:val="22"/>
        </w:rPr>
        <w:t>, a to nejčastěji v podpoře zdravých vztahů v</w:t>
      </w:r>
      <w:r w:rsidR="00065DF3">
        <w:rPr>
          <w:rFonts w:ascii="Arial" w:hAnsi="Arial" w:cs="Arial"/>
          <w:szCs w:val="22"/>
        </w:rPr>
        <w:t>e třídě</w:t>
      </w:r>
      <w:r w:rsidR="00961005" w:rsidRPr="00961005">
        <w:rPr>
          <w:rFonts w:ascii="Arial" w:hAnsi="Arial" w:cs="Arial"/>
          <w:szCs w:val="22"/>
        </w:rPr>
        <w:t xml:space="preserve">, </w:t>
      </w:r>
      <w:r w:rsidR="00AD2B7A">
        <w:rPr>
          <w:rFonts w:ascii="Arial" w:hAnsi="Arial" w:cs="Arial"/>
          <w:szCs w:val="22"/>
        </w:rPr>
        <w:t xml:space="preserve">při </w:t>
      </w:r>
      <w:r w:rsidR="00961005" w:rsidRPr="00961005">
        <w:rPr>
          <w:rFonts w:ascii="Arial" w:hAnsi="Arial" w:cs="Arial"/>
          <w:szCs w:val="22"/>
        </w:rPr>
        <w:t xml:space="preserve">rozvoji spolupráce mezi žáky, </w:t>
      </w:r>
      <w:r w:rsidR="00AD2B7A">
        <w:rPr>
          <w:rFonts w:ascii="Arial" w:hAnsi="Arial" w:cs="Arial"/>
          <w:szCs w:val="22"/>
        </w:rPr>
        <w:t xml:space="preserve">v </w:t>
      </w:r>
      <w:r w:rsidR="00961005" w:rsidRPr="00961005">
        <w:rPr>
          <w:rFonts w:ascii="Arial" w:hAnsi="Arial" w:cs="Arial"/>
          <w:szCs w:val="22"/>
        </w:rPr>
        <w:t xml:space="preserve">práci s pravidly i ve vedení žáků k vnímání sebe sama a své důležitosti pro třídu. </w:t>
      </w:r>
    </w:p>
    <w:p w14:paraId="35FCCAA7" w14:textId="135AC1DB" w:rsidR="000E3FA2" w:rsidRPr="00961005" w:rsidRDefault="00961005" w:rsidP="000E3FA2">
      <w:pPr>
        <w:spacing w:before="0" w:after="120" w:line="264" w:lineRule="auto"/>
        <w:contextualSpacing w:val="0"/>
        <w:jc w:val="both"/>
        <w:rPr>
          <w:rFonts w:ascii="Arial" w:hAnsi="Arial" w:cs="Arial"/>
          <w:szCs w:val="22"/>
        </w:rPr>
      </w:pPr>
      <w:r w:rsidRPr="00961005">
        <w:rPr>
          <w:rFonts w:ascii="Arial" w:hAnsi="Arial" w:cs="Arial"/>
          <w:szCs w:val="22"/>
        </w:rPr>
        <w:t xml:space="preserve">Pedagogové </w:t>
      </w:r>
      <w:r w:rsidR="00801F03">
        <w:rPr>
          <w:rFonts w:ascii="Arial" w:hAnsi="Arial" w:cs="Arial"/>
          <w:szCs w:val="22"/>
        </w:rPr>
        <w:t xml:space="preserve">také </w:t>
      </w:r>
      <w:r w:rsidRPr="00961005">
        <w:rPr>
          <w:rFonts w:ascii="Arial" w:hAnsi="Arial" w:cs="Arial"/>
          <w:szCs w:val="22"/>
        </w:rPr>
        <w:t xml:space="preserve">kladně hodnotili přístup lektorů k žákům, autentičnost dětí, pružné reagování </w:t>
      </w:r>
      <w:r w:rsidR="00494083">
        <w:rPr>
          <w:rFonts w:ascii="Arial" w:hAnsi="Arial" w:cs="Arial"/>
          <w:szCs w:val="22"/>
        </w:rPr>
        <w:t xml:space="preserve">lektorů </w:t>
      </w:r>
      <w:r w:rsidRPr="00961005">
        <w:rPr>
          <w:rFonts w:ascii="Arial" w:hAnsi="Arial" w:cs="Arial"/>
          <w:szCs w:val="22"/>
        </w:rPr>
        <w:t>na vzniklé situace ve třídě.</w:t>
      </w:r>
      <w:r w:rsidR="000E3FA2" w:rsidRPr="000E3FA2">
        <w:rPr>
          <w:rFonts w:ascii="Arial" w:hAnsi="Arial" w:cs="Arial"/>
          <w:szCs w:val="22"/>
        </w:rPr>
        <w:t xml:space="preserve"> </w:t>
      </w:r>
      <w:r w:rsidR="00591ACE">
        <w:rPr>
          <w:rFonts w:ascii="Arial" w:hAnsi="Arial" w:cs="Arial"/>
          <w:szCs w:val="22"/>
        </w:rPr>
        <w:t>P</w:t>
      </w:r>
      <w:r w:rsidR="000E3FA2">
        <w:rPr>
          <w:rFonts w:ascii="Arial" w:hAnsi="Arial" w:cs="Arial"/>
          <w:szCs w:val="22"/>
        </w:rPr>
        <w:t>řehled evaluovaných škol a výsledku je uveden v tabulce výše.</w:t>
      </w:r>
    </w:p>
    <w:p w14:paraId="137918E3" w14:textId="2D7AD50A" w:rsidR="00AB34A5" w:rsidRDefault="00AB34A5" w:rsidP="00961005">
      <w:pPr>
        <w:spacing w:before="240" w:line="264" w:lineRule="auto"/>
        <w:contextualSpacing w:val="0"/>
        <w:rPr>
          <w:rFonts w:ascii="Arial" w:hAnsi="Arial" w:cs="Arial"/>
          <w:b/>
          <w:bCs/>
          <w:szCs w:val="22"/>
        </w:rPr>
      </w:pPr>
    </w:p>
    <w:p w14:paraId="5C4BB0E1" w14:textId="77777777" w:rsidR="004C5EB0" w:rsidRPr="00961005" w:rsidRDefault="004C5EB0" w:rsidP="00961005">
      <w:pPr>
        <w:spacing w:before="240" w:line="264" w:lineRule="auto"/>
        <w:contextualSpacing w:val="0"/>
        <w:rPr>
          <w:rFonts w:ascii="Arial" w:hAnsi="Arial" w:cs="Arial"/>
          <w:b/>
          <w:bCs/>
          <w:szCs w:val="22"/>
        </w:rPr>
      </w:pPr>
    </w:p>
    <w:p w14:paraId="13C4A3DF" w14:textId="50D1E2B4" w:rsidR="00961005" w:rsidRPr="00961005" w:rsidRDefault="00961005" w:rsidP="00961005">
      <w:pPr>
        <w:spacing w:before="240" w:line="264" w:lineRule="auto"/>
        <w:rPr>
          <w:rFonts w:ascii="Arial" w:hAnsi="Arial" w:cs="Arial"/>
          <w:b/>
          <w:bCs/>
          <w:szCs w:val="22"/>
        </w:rPr>
      </w:pPr>
      <w:r w:rsidRPr="00961005">
        <w:rPr>
          <w:rFonts w:ascii="Arial" w:hAnsi="Arial" w:cs="Arial"/>
          <w:b/>
          <w:bCs/>
          <w:szCs w:val="22"/>
        </w:rPr>
        <w:t xml:space="preserve">Zpětná vazba </w:t>
      </w:r>
      <w:r w:rsidR="00CE5213">
        <w:rPr>
          <w:rFonts w:ascii="Arial" w:hAnsi="Arial" w:cs="Arial"/>
          <w:b/>
          <w:bCs/>
          <w:szCs w:val="22"/>
        </w:rPr>
        <w:t xml:space="preserve">k </w:t>
      </w:r>
      <w:r w:rsidRPr="00961005">
        <w:rPr>
          <w:rFonts w:ascii="Arial" w:hAnsi="Arial" w:cs="Arial"/>
          <w:b/>
          <w:bCs/>
          <w:szCs w:val="22"/>
        </w:rPr>
        <w:t>modulu Cesta životem – program na 2. stupni základních škol</w:t>
      </w:r>
    </w:p>
    <w:p w14:paraId="79CF5EDA" w14:textId="77777777" w:rsidR="00961005" w:rsidRPr="00961005" w:rsidRDefault="00961005" w:rsidP="00961005">
      <w:pPr>
        <w:spacing w:before="240" w:line="264" w:lineRule="auto"/>
        <w:rPr>
          <w:rFonts w:ascii="Arial" w:hAnsi="Arial" w:cs="Arial"/>
          <w:szCs w:val="22"/>
        </w:rPr>
      </w:pPr>
      <w:r w:rsidRPr="00961005">
        <w:rPr>
          <w:rFonts w:ascii="Arial" w:hAnsi="Arial" w:cs="Arial"/>
          <w:szCs w:val="22"/>
        </w:rPr>
        <w:t>(evaluace od 4 škol)</w:t>
      </w:r>
    </w:p>
    <w:p w14:paraId="2376BDEB" w14:textId="77777777" w:rsidR="00961005" w:rsidRPr="00961005" w:rsidRDefault="00961005" w:rsidP="00961005">
      <w:pPr>
        <w:spacing w:before="240" w:line="264" w:lineRule="auto"/>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1690"/>
        <w:gridCol w:w="2409"/>
        <w:gridCol w:w="1649"/>
        <w:gridCol w:w="1649"/>
        <w:gridCol w:w="1653"/>
      </w:tblGrid>
      <w:tr w:rsidR="00961005" w:rsidRPr="00961005" w14:paraId="20509843" w14:textId="77777777" w:rsidTr="00154303">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hideMark/>
          </w:tcPr>
          <w:p w14:paraId="1D60A96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NÁZEV ŠKOLY</w:t>
            </w:r>
          </w:p>
        </w:tc>
      </w:tr>
      <w:tr w:rsidR="00961005" w:rsidRPr="00961005" w14:paraId="2C3B9C21" w14:textId="77777777" w:rsidTr="00154303">
        <w:trPr>
          <w:trHeight w:val="300"/>
        </w:trPr>
        <w:tc>
          <w:tcPr>
            <w:tcW w:w="3176" w:type="pct"/>
            <w:gridSpan w:val="3"/>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tcPr>
          <w:p w14:paraId="4EEDF7C3"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ŽÁCI</w:t>
            </w:r>
          </w:p>
        </w:tc>
        <w:tc>
          <w:tcPr>
            <w:tcW w:w="1824" w:type="pct"/>
            <w:gridSpan w:val="2"/>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tcPr>
          <w:p w14:paraId="1A46E13D" w14:textId="2FA2C4D0"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w:t>
            </w:r>
            <w:r w:rsidR="006949FC">
              <w:rPr>
                <w:rFonts w:ascii="Arial" w:eastAsia="Times New Roman" w:hAnsi="Arial" w:cs="Arial"/>
                <w:b/>
                <w:bCs/>
                <w:color w:val="000000"/>
                <w:sz w:val="20"/>
                <w:szCs w:val="20"/>
                <w:lang w:eastAsia="cs-CZ"/>
              </w:rPr>
              <w:t>EDAGOG</w:t>
            </w:r>
          </w:p>
        </w:tc>
      </w:tr>
      <w:tr w:rsidR="00961005" w:rsidRPr="00961005" w14:paraId="1C56F7D5" w14:textId="77777777" w:rsidTr="00154303">
        <w:trPr>
          <w:trHeight w:val="540"/>
        </w:trPr>
        <w:tc>
          <w:tcPr>
            <w:tcW w:w="934" w:type="pct"/>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05E175F5" w14:textId="5FBF8D2C" w:rsidR="00961005" w:rsidRPr="00961005" w:rsidRDefault="00CE6F7E" w:rsidP="00961005">
            <w:pPr>
              <w:spacing w:before="0" w:after="0" w:line="240" w:lineRule="auto"/>
              <w:contextualSpacing w:val="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Třída/</w:t>
            </w:r>
            <w:r w:rsidR="00961005" w:rsidRPr="00961005">
              <w:rPr>
                <w:rFonts w:ascii="Arial" w:eastAsia="Times New Roman" w:hAnsi="Arial" w:cs="Arial"/>
                <w:b/>
                <w:bCs/>
                <w:color w:val="000000"/>
                <w:sz w:val="20"/>
                <w:szCs w:val="20"/>
                <w:lang w:eastAsia="cs-CZ"/>
              </w:rPr>
              <w:t>Počet účastníků</w:t>
            </w:r>
          </w:p>
        </w:tc>
        <w:tc>
          <w:tcPr>
            <w:tcW w:w="1331" w:type="pct"/>
            <w:tcBorders>
              <w:top w:val="nil"/>
              <w:left w:val="nil"/>
              <w:bottom w:val="single" w:sz="8" w:space="0" w:color="auto"/>
              <w:right w:val="single" w:sz="8" w:space="0" w:color="auto"/>
            </w:tcBorders>
            <w:shd w:val="clear" w:color="auto" w:fill="E2EFD9" w:themeFill="accent6" w:themeFillTint="33"/>
            <w:vAlign w:val="center"/>
            <w:hideMark/>
          </w:tcPr>
          <w:p w14:paraId="3576F4E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Porozumění obsahu programu</w:t>
            </w:r>
            <w:r w:rsidRPr="00961005">
              <w:rPr>
                <w:rFonts w:ascii="Arial" w:eastAsia="Times New Roman" w:hAnsi="Arial" w:cs="Arial"/>
                <w:b/>
                <w:bCs/>
                <w:color w:val="000000"/>
                <w:sz w:val="20"/>
                <w:szCs w:val="20"/>
                <w:lang w:eastAsia="cs-CZ"/>
              </w:rPr>
              <w:t xml:space="preserve"> žáky</w:t>
            </w:r>
          </w:p>
          <w:p w14:paraId="2F9ECF10"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ano/ne</w:t>
            </w:r>
          </w:p>
        </w:tc>
        <w:tc>
          <w:tcPr>
            <w:tcW w:w="911" w:type="pct"/>
            <w:tcBorders>
              <w:top w:val="nil"/>
              <w:left w:val="nil"/>
              <w:bottom w:val="single" w:sz="8" w:space="0" w:color="auto"/>
              <w:right w:val="single" w:sz="8" w:space="0" w:color="auto"/>
            </w:tcBorders>
            <w:shd w:val="clear" w:color="auto" w:fill="E2EFD9" w:themeFill="accent6" w:themeFillTint="33"/>
            <w:vAlign w:val="center"/>
            <w:hideMark/>
          </w:tcPr>
          <w:p w14:paraId="7A7A5DAB"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Průměrné hodnocení dojmu z programu</w:t>
            </w:r>
          </w:p>
        </w:tc>
        <w:tc>
          <w:tcPr>
            <w:tcW w:w="911" w:type="pct"/>
            <w:tcBorders>
              <w:top w:val="nil"/>
              <w:left w:val="nil"/>
              <w:bottom w:val="single" w:sz="8" w:space="0" w:color="auto"/>
              <w:right w:val="single" w:sz="8" w:space="0" w:color="auto"/>
            </w:tcBorders>
            <w:shd w:val="clear" w:color="auto" w:fill="E2EFD9" w:themeFill="accent6" w:themeFillTint="33"/>
            <w:vAlign w:val="center"/>
          </w:tcPr>
          <w:p w14:paraId="4368668D" w14:textId="77777777" w:rsidR="00961005" w:rsidRPr="00961005" w:rsidRDefault="00961005" w:rsidP="00961005">
            <w:pPr>
              <w:spacing w:before="0" w:after="0" w:line="240" w:lineRule="auto"/>
              <w:contextualSpacing w:val="0"/>
              <w:jc w:val="center"/>
              <w:rPr>
                <w:rFonts w:ascii="Verdana" w:hAnsi="Verdana"/>
                <w:b/>
                <w:bCs/>
                <w:sz w:val="18"/>
                <w:szCs w:val="18"/>
              </w:rPr>
            </w:pPr>
            <w:r w:rsidRPr="00961005">
              <w:rPr>
                <w:rFonts w:ascii="Verdana" w:hAnsi="Verdana"/>
                <w:b/>
                <w:bCs/>
                <w:sz w:val="18"/>
                <w:szCs w:val="18"/>
              </w:rPr>
              <w:t>Přínos programu pro žáky</w:t>
            </w:r>
          </w:p>
        </w:tc>
        <w:tc>
          <w:tcPr>
            <w:tcW w:w="913" w:type="pct"/>
            <w:tcBorders>
              <w:top w:val="nil"/>
              <w:left w:val="nil"/>
              <w:bottom w:val="single" w:sz="8" w:space="0" w:color="auto"/>
              <w:right w:val="single" w:sz="8" w:space="0" w:color="auto"/>
            </w:tcBorders>
            <w:shd w:val="clear" w:color="auto" w:fill="E2EFD9" w:themeFill="accent6" w:themeFillTint="33"/>
            <w:vAlign w:val="center"/>
          </w:tcPr>
          <w:p w14:paraId="17330BC3"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Kvalita programu</w:t>
            </w:r>
          </w:p>
        </w:tc>
      </w:tr>
      <w:tr w:rsidR="00961005" w:rsidRPr="00961005" w14:paraId="582C3036" w14:textId="77777777" w:rsidTr="00154303">
        <w:trPr>
          <w:trHeight w:val="300"/>
        </w:trPr>
        <w:tc>
          <w:tcPr>
            <w:tcW w:w="5000" w:type="pct"/>
            <w:gridSpan w:val="5"/>
            <w:tcBorders>
              <w:top w:val="single" w:sz="8" w:space="0" w:color="auto"/>
              <w:left w:val="single" w:sz="8" w:space="0" w:color="auto"/>
              <w:bottom w:val="single" w:sz="4" w:space="0" w:color="auto"/>
              <w:right w:val="single" w:sz="8" w:space="0" w:color="000000"/>
            </w:tcBorders>
            <w:shd w:val="clear" w:color="auto" w:fill="DEEAF6" w:themeFill="accent5" w:themeFillTint="33"/>
            <w:vAlign w:val="center"/>
            <w:hideMark/>
          </w:tcPr>
          <w:p w14:paraId="4F6E5E80"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Pardubice, Staňkova 128</w:t>
            </w:r>
          </w:p>
        </w:tc>
      </w:tr>
      <w:tr w:rsidR="00961005" w:rsidRPr="00961005" w14:paraId="1A04029B"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26E0C" w14:textId="1C253AD4"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A/</w:t>
            </w:r>
            <w:r w:rsidR="00961005" w:rsidRPr="00961005">
              <w:rPr>
                <w:rFonts w:ascii="Arial" w:eastAsia="Times New Roman" w:hAnsi="Arial" w:cs="Arial"/>
                <w:color w:val="000000"/>
                <w:sz w:val="20"/>
                <w:szCs w:val="20"/>
                <w:lang w:eastAsia="cs-CZ"/>
              </w:rPr>
              <w:t>23</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48173"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23/0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6F05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27202CF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1869483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5AB39360"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49F73954" w14:textId="119F4B21"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B/</w:t>
            </w:r>
            <w:r w:rsidR="00961005" w:rsidRPr="00961005">
              <w:rPr>
                <w:rFonts w:ascii="Arial" w:eastAsia="Times New Roman" w:hAnsi="Arial" w:cs="Arial"/>
                <w:color w:val="000000"/>
                <w:sz w:val="20"/>
                <w:szCs w:val="20"/>
                <w:lang w:eastAsia="cs-CZ"/>
              </w:rPr>
              <w:t>20</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2C5F209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870EE0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F67975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425016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CE6F7E" w:rsidRPr="00961005" w14:paraId="25160ABE"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6154F496" w14:textId="50C733E8" w:rsidR="00CE6F7E"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C/</w:t>
            </w:r>
            <w:r w:rsidRPr="00961005">
              <w:rPr>
                <w:rFonts w:ascii="Arial" w:eastAsia="Times New Roman" w:hAnsi="Arial" w:cs="Arial"/>
                <w:color w:val="000000"/>
                <w:sz w:val="20"/>
                <w:szCs w:val="20"/>
                <w:lang w:eastAsia="cs-CZ"/>
              </w:rPr>
              <w:t>22</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13380167" w14:textId="051F2CFE"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22/0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69A76E6" w14:textId="180DBA5B"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1,77</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4ED05562" w14:textId="61B303BB"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96865CC" w14:textId="2BA3127F"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4E50BDC4"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3629A43D" w14:textId="4979BEEA"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 A/</w:t>
            </w:r>
            <w:r w:rsidR="00961005" w:rsidRPr="00961005">
              <w:rPr>
                <w:rFonts w:ascii="Arial" w:eastAsia="Times New Roman" w:hAnsi="Arial" w:cs="Arial"/>
                <w:color w:val="000000"/>
                <w:sz w:val="20"/>
                <w:szCs w:val="20"/>
                <w:lang w:eastAsia="cs-CZ"/>
              </w:rPr>
              <w:t>27</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68E943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27/0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6DA17C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1,69</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7CF979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1F77BA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w:t>
            </w:r>
          </w:p>
        </w:tc>
      </w:tr>
      <w:tr w:rsidR="00961005" w:rsidRPr="00961005" w14:paraId="19B79B06"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0A8CF634" w14:textId="2DD0227F"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 B/</w:t>
            </w:r>
            <w:r w:rsidR="00961005" w:rsidRPr="00961005">
              <w:rPr>
                <w:rFonts w:ascii="Arial" w:eastAsia="Times New Roman" w:hAnsi="Arial" w:cs="Arial"/>
                <w:color w:val="000000"/>
                <w:sz w:val="20"/>
                <w:szCs w:val="20"/>
                <w:lang w:eastAsia="cs-CZ"/>
              </w:rPr>
              <w:t>20</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5CCDCEE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E866B1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1,33</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5C7845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22D94F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5938D19F" w14:textId="77777777" w:rsidTr="00154303">
        <w:trPr>
          <w:trHeight w:val="300"/>
        </w:trPr>
        <w:tc>
          <w:tcPr>
            <w:tcW w:w="5000" w:type="pct"/>
            <w:gridSpan w:val="5"/>
            <w:tcBorders>
              <w:top w:val="single" w:sz="4" w:space="0" w:color="auto"/>
              <w:left w:val="single" w:sz="8" w:space="0" w:color="auto"/>
              <w:bottom w:val="single" w:sz="8" w:space="0" w:color="auto"/>
              <w:right w:val="single" w:sz="8" w:space="0" w:color="000000"/>
            </w:tcBorders>
            <w:shd w:val="clear" w:color="auto" w:fill="DEEAF6" w:themeFill="accent5" w:themeFillTint="33"/>
            <w:hideMark/>
          </w:tcPr>
          <w:p w14:paraId="33C2F4DF"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lastRenderedPageBreak/>
              <w:t>Masarykova základní škola Morašice, okres Svitavy</w:t>
            </w:r>
          </w:p>
        </w:tc>
      </w:tr>
      <w:tr w:rsidR="00961005" w:rsidRPr="00961005" w14:paraId="490085DB" w14:textId="77777777" w:rsidTr="00154303">
        <w:trPr>
          <w:trHeight w:val="399"/>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73CEACF5" w14:textId="122450FD"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A/</w:t>
            </w:r>
            <w:r w:rsidR="00961005" w:rsidRPr="00961005">
              <w:rPr>
                <w:rFonts w:ascii="Arial" w:eastAsia="Times New Roman" w:hAnsi="Arial" w:cs="Arial"/>
                <w:color w:val="000000"/>
                <w:sz w:val="20"/>
                <w:szCs w:val="20"/>
                <w:lang w:eastAsia="cs-CZ"/>
              </w:rPr>
              <w:t>14</w:t>
            </w:r>
            <w:r w:rsidR="006949FC">
              <w:rPr>
                <w:rFonts w:ascii="Arial" w:eastAsia="Times New Roman" w:hAnsi="Arial" w:cs="Arial"/>
                <w:color w:val="000000"/>
                <w:sz w:val="20"/>
                <w:szCs w:val="20"/>
                <w:lang w:eastAsia="cs-CZ"/>
              </w:rPr>
              <w:t xml:space="preserve"> žáků</w:t>
            </w:r>
          </w:p>
        </w:tc>
        <w:tc>
          <w:tcPr>
            <w:tcW w:w="1331" w:type="pct"/>
            <w:tcBorders>
              <w:top w:val="nil"/>
              <w:left w:val="nil"/>
              <w:bottom w:val="single" w:sz="4" w:space="0" w:color="auto"/>
              <w:right w:val="nil"/>
            </w:tcBorders>
            <w:shd w:val="clear" w:color="auto" w:fill="auto"/>
            <w:vAlign w:val="center"/>
            <w:hideMark/>
          </w:tcPr>
          <w:p w14:paraId="5ACE17E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14/0</w:t>
            </w:r>
          </w:p>
        </w:tc>
        <w:tc>
          <w:tcPr>
            <w:tcW w:w="911" w:type="pct"/>
            <w:tcBorders>
              <w:top w:val="nil"/>
              <w:left w:val="single" w:sz="8" w:space="0" w:color="auto"/>
              <w:bottom w:val="single" w:sz="4" w:space="0" w:color="auto"/>
              <w:right w:val="single" w:sz="8" w:space="0" w:color="auto"/>
            </w:tcBorders>
            <w:shd w:val="clear" w:color="auto" w:fill="auto"/>
            <w:vAlign w:val="center"/>
            <w:hideMark/>
          </w:tcPr>
          <w:p w14:paraId="2F78F91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1,21</w:t>
            </w:r>
          </w:p>
        </w:tc>
        <w:tc>
          <w:tcPr>
            <w:tcW w:w="911" w:type="pct"/>
            <w:tcBorders>
              <w:top w:val="nil"/>
              <w:left w:val="single" w:sz="8" w:space="0" w:color="auto"/>
              <w:bottom w:val="single" w:sz="4" w:space="0" w:color="auto"/>
              <w:right w:val="single" w:sz="8" w:space="0" w:color="auto"/>
            </w:tcBorders>
            <w:shd w:val="clear" w:color="auto" w:fill="auto"/>
            <w:vAlign w:val="center"/>
          </w:tcPr>
          <w:p w14:paraId="4EF8322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nil"/>
              <w:left w:val="single" w:sz="8" w:space="0" w:color="auto"/>
              <w:bottom w:val="single" w:sz="4" w:space="0" w:color="auto"/>
              <w:right w:val="single" w:sz="8" w:space="0" w:color="auto"/>
            </w:tcBorders>
            <w:shd w:val="clear" w:color="auto" w:fill="auto"/>
            <w:vAlign w:val="center"/>
          </w:tcPr>
          <w:p w14:paraId="22A903B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0722D8D2"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341BFE7F" w14:textId="04D36CBA"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B/</w:t>
            </w:r>
            <w:r w:rsidR="00961005" w:rsidRPr="00961005">
              <w:rPr>
                <w:rFonts w:ascii="Arial" w:eastAsia="Times New Roman" w:hAnsi="Arial" w:cs="Arial"/>
                <w:color w:val="000000"/>
                <w:sz w:val="20"/>
                <w:szCs w:val="20"/>
                <w:lang w:eastAsia="cs-CZ"/>
              </w:rPr>
              <w:t>17</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30FF231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46F29BE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1,16</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64539F4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7711F64D" w14:textId="3E59C0FB" w:rsidR="00961005" w:rsidRPr="00961005" w:rsidRDefault="0066493F"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2</w:t>
            </w:r>
          </w:p>
        </w:tc>
      </w:tr>
      <w:tr w:rsidR="00961005" w:rsidRPr="00961005" w14:paraId="01DC055E" w14:textId="77777777" w:rsidTr="00154303">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hideMark/>
          </w:tcPr>
          <w:p w14:paraId="5EE492A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Heřmanův Městec, okres Chrudim</w:t>
            </w:r>
          </w:p>
        </w:tc>
      </w:tr>
      <w:tr w:rsidR="00CE6F7E" w:rsidRPr="00961005" w14:paraId="15159479"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686B1" w14:textId="190F6743"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A/</w:t>
            </w:r>
            <w:r w:rsidRPr="00961005">
              <w:rPr>
                <w:rFonts w:ascii="Arial" w:eastAsia="Times New Roman" w:hAnsi="Arial" w:cs="Arial"/>
                <w:color w:val="000000"/>
                <w:sz w:val="20"/>
                <w:szCs w:val="20"/>
                <w:lang w:eastAsia="cs-CZ"/>
              </w:rPr>
              <w:t>17</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A2034" w14:textId="38C4DE68"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224A8" w14:textId="3999445D"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AE542F5" w14:textId="7777777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0846897F" w14:textId="7777777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7E571AF4"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77ED966F" w14:textId="14FDB483" w:rsidR="00961005" w:rsidRPr="00961005" w:rsidRDefault="00CE6F7E"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B/</w:t>
            </w:r>
            <w:r w:rsidR="00961005" w:rsidRPr="00961005">
              <w:rPr>
                <w:rFonts w:ascii="Arial" w:eastAsia="Times New Roman" w:hAnsi="Arial" w:cs="Arial"/>
                <w:color w:val="000000"/>
                <w:sz w:val="20"/>
                <w:szCs w:val="20"/>
                <w:lang w:eastAsia="cs-CZ"/>
              </w:rPr>
              <w:t>18</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0B10E2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18/0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3796C8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1,17</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4462A7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2D8483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CE6F7E" w:rsidRPr="00961005" w14:paraId="6AF996B3"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6EB1EC96" w14:textId="62015C84"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C/</w:t>
            </w:r>
            <w:r w:rsidRPr="00961005">
              <w:rPr>
                <w:rFonts w:ascii="Arial" w:eastAsia="Times New Roman" w:hAnsi="Arial" w:cs="Arial"/>
                <w:color w:val="000000"/>
                <w:sz w:val="20"/>
                <w:szCs w:val="20"/>
                <w:lang w:eastAsia="cs-CZ"/>
              </w:rPr>
              <w:t>18</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3ACE30B3" w14:textId="6841BB63"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18/0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32F26C3" w14:textId="7AF592F1"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2EEB141" w14:textId="7777777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6A12B6BE" w14:textId="77777777"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CE6F7E" w:rsidRPr="00961005" w14:paraId="5B438332"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04173EA7" w14:textId="75D6E258"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D/</w:t>
            </w:r>
            <w:r w:rsidRPr="00961005">
              <w:rPr>
                <w:rFonts w:ascii="Arial" w:eastAsia="Times New Roman" w:hAnsi="Arial" w:cs="Arial"/>
                <w:color w:val="000000"/>
                <w:sz w:val="20"/>
                <w:szCs w:val="20"/>
                <w:lang w:eastAsia="cs-CZ"/>
              </w:rPr>
              <w:t>24</w:t>
            </w:r>
            <w:r>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0ACB3642" w14:textId="1CBBC904"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24/0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0ED2E2F" w14:textId="1447F06F"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1,58</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611A15C" w14:textId="6AD47BD8"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3D68098F" w14:textId="3B2DD1C0" w:rsidR="00CE6F7E" w:rsidRPr="00961005" w:rsidRDefault="00CE6F7E" w:rsidP="00CE6F7E">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36504779" w14:textId="77777777" w:rsidTr="00154303">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hideMark/>
          </w:tcPr>
          <w:p w14:paraId="480D039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sz w:val="20"/>
                <w:szCs w:val="20"/>
                <w:lang w:eastAsia="cs-CZ"/>
              </w:rPr>
              <w:t xml:space="preserve">Masarykova </w:t>
            </w:r>
            <w:r w:rsidRPr="00961005">
              <w:rPr>
                <w:rFonts w:ascii="Arial" w:eastAsia="Times New Roman" w:hAnsi="Arial" w:cs="Arial"/>
                <w:b/>
                <w:bCs/>
                <w:color w:val="000000"/>
                <w:sz w:val="20"/>
                <w:szCs w:val="20"/>
                <w:lang w:eastAsia="cs-CZ"/>
              </w:rPr>
              <w:t xml:space="preserve">základní škola </w:t>
            </w:r>
            <w:r w:rsidRPr="00961005">
              <w:rPr>
                <w:rFonts w:ascii="Arial" w:eastAsia="Times New Roman" w:hAnsi="Arial" w:cs="Arial"/>
                <w:b/>
                <w:bCs/>
                <w:sz w:val="20"/>
                <w:szCs w:val="20"/>
                <w:lang w:eastAsia="cs-CZ"/>
              </w:rPr>
              <w:t>Klášterec nad Orlicí, okres Ú/O</w:t>
            </w:r>
          </w:p>
        </w:tc>
      </w:tr>
      <w:tr w:rsidR="00961005" w:rsidRPr="00961005" w14:paraId="68A4AD1F"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40D2B197" w14:textId="582F1338"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6. třída/</w:t>
            </w:r>
            <w:r w:rsidR="00961005" w:rsidRPr="00961005">
              <w:rPr>
                <w:rFonts w:ascii="Arial" w:eastAsia="Times New Roman" w:hAnsi="Arial" w:cs="Arial"/>
                <w:color w:val="000000"/>
                <w:sz w:val="20"/>
                <w:szCs w:val="20"/>
                <w:lang w:eastAsia="cs-CZ"/>
              </w:rPr>
              <w:t>11</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6DF3D66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E742FF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2,36</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A61D45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661C598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5FEAF983"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109266DD" w14:textId="2D9B2E83"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7. třída/</w:t>
            </w:r>
            <w:r w:rsidR="00961005" w:rsidRPr="00961005">
              <w:rPr>
                <w:rFonts w:ascii="Arial" w:eastAsia="Times New Roman" w:hAnsi="Arial" w:cs="Arial"/>
                <w:color w:val="000000"/>
                <w:sz w:val="20"/>
                <w:szCs w:val="20"/>
                <w:lang w:eastAsia="cs-CZ"/>
              </w:rPr>
              <w:t>13</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5B80F5A3"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13/0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D5C67B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2,48</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D04FC0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23466DB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bl>
    <w:p w14:paraId="54730B1A" w14:textId="77777777" w:rsidR="00961005" w:rsidRPr="00961005" w:rsidRDefault="00961005" w:rsidP="00961005">
      <w:pPr>
        <w:spacing w:before="0" w:after="120" w:line="264" w:lineRule="auto"/>
        <w:contextualSpacing w:val="0"/>
        <w:jc w:val="both"/>
        <w:rPr>
          <w:rFonts w:ascii="Arial" w:hAnsi="Arial" w:cs="Arial"/>
          <w:szCs w:val="22"/>
        </w:rPr>
      </w:pPr>
    </w:p>
    <w:p w14:paraId="5C7DCF97" w14:textId="212B53A3" w:rsidR="00961005" w:rsidRDefault="00961005" w:rsidP="00CE5213">
      <w:pPr>
        <w:spacing w:before="0" w:after="120" w:line="264" w:lineRule="auto"/>
        <w:contextualSpacing w:val="0"/>
        <w:jc w:val="both"/>
        <w:rPr>
          <w:rFonts w:ascii="Arial" w:hAnsi="Arial" w:cs="Arial"/>
          <w:b/>
          <w:bCs/>
          <w:szCs w:val="22"/>
        </w:rPr>
      </w:pPr>
      <w:r w:rsidRPr="00961005">
        <w:rPr>
          <w:rFonts w:ascii="Arial" w:hAnsi="Arial" w:cs="Arial"/>
          <w:b/>
          <w:bCs/>
          <w:szCs w:val="22"/>
        </w:rPr>
        <w:t>Vyhodnocení jednotlivých evaluací</w:t>
      </w:r>
      <w:r w:rsidR="00CE5213">
        <w:rPr>
          <w:rFonts w:ascii="Arial" w:hAnsi="Arial" w:cs="Arial"/>
          <w:b/>
          <w:bCs/>
          <w:szCs w:val="22"/>
        </w:rPr>
        <w:t xml:space="preserve"> modulu Cesta životem-</w:t>
      </w:r>
      <w:r w:rsidR="00CE5213" w:rsidRPr="00961005">
        <w:rPr>
          <w:rFonts w:ascii="Arial" w:hAnsi="Arial" w:cs="Arial"/>
          <w:b/>
          <w:bCs/>
          <w:szCs w:val="22"/>
        </w:rPr>
        <w:t>program na 2. stupni základních škol</w:t>
      </w:r>
    </w:p>
    <w:p w14:paraId="251F6C3A" w14:textId="69751CE1" w:rsidR="000E3FA2" w:rsidRPr="00EA2091" w:rsidRDefault="00A323FE" w:rsidP="00961005">
      <w:pPr>
        <w:spacing w:before="0" w:after="120" w:line="264" w:lineRule="auto"/>
        <w:contextualSpacing w:val="0"/>
        <w:rPr>
          <w:rFonts w:ascii="Arial" w:hAnsi="Arial" w:cs="Arial"/>
          <w:b/>
          <w:bCs/>
          <w:sz w:val="20"/>
          <w:szCs w:val="20"/>
        </w:rPr>
      </w:pPr>
      <w:r>
        <w:rPr>
          <w:rFonts w:ascii="Arial" w:hAnsi="Arial" w:cs="Arial"/>
          <w:b/>
          <w:bCs/>
          <w:sz w:val="20"/>
          <w:szCs w:val="20"/>
        </w:rPr>
        <w:t>Cílová skupina žá</w:t>
      </w:r>
      <w:r w:rsidR="000E3FA2" w:rsidRPr="00EA2091">
        <w:rPr>
          <w:rFonts w:ascii="Arial" w:hAnsi="Arial" w:cs="Arial"/>
          <w:b/>
          <w:bCs/>
          <w:sz w:val="20"/>
          <w:szCs w:val="20"/>
        </w:rPr>
        <w:t>ci</w:t>
      </w:r>
      <w:r>
        <w:rPr>
          <w:rFonts w:ascii="Arial" w:hAnsi="Arial" w:cs="Arial"/>
          <w:b/>
          <w:bCs/>
          <w:sz w:val="20"/>
          <w:szCs w:val="20"/>
        </w:rPr>
        <w:t>:</w:t>
      </w:r>
    </w:p>
    <w:p w14:paraId="44358224" w14:textId="016B6C22" w:rsidR="000E3FA2" w:rsidRPr="00961005" w:rsidRDefault="00961005" w:rsidP="000E3FA2">
      <w:pPr>
        <w:spacing w:before="0" w:after="120" w:line="264" w:lineRule="auto"/>
        <w:contextualSpacing w:val="0"/>
        <w:jc w:val="both"/>
        <w:rPr>
          <w:rFonts w:ascii="Arial" w:hAnsi="Arial" w:cs="Arial"/>
          <w:szCs w:val="22"/>
        </w:rPr>
      </w:pPr>
      <w:r w:rsidRPr="00961005">
        <w:rPr>
          <w:rFonts w:ascii="Arial" w:hAnsi="Arial" w:cs="Arial"/>
          <w:szCs w:val="22"/>
        </w:rPr>
        <w:t xml:space="preserve">Celkem </w:t>
      </w:r>
      <w:r w:rsidR="00A323FE">
        <w:rPr>
          <w:rFonts w:ascii="Arial" w:hAnsi="Arial" w:cs="Arial"/>
          <w:szCs w:val="22"/>
        </w:rPr>
        <w:t>13</w:t>
      </w:r>
      <w:r w:rsidRPr="00961005">
        <w:rPr>
          <w:rFonts w:ascii="Arial" w:hAnsi="Arial" w:cs="Arial"/>
          <w:szCs w:val="22"/>
        </w:rPr>
        <w:t xml:space="preserve"> </w:t>
      </w:r>
      <w:r w:rsidR="000E3FA2">
        <w:rPr>
          <w:rFonts w:ascii="Arial" w:hAnsi="Arial" w:cs="Arial"/>
          <w:szCs w:val="22"/>
        </w:rPr>
        <w:t xml:space="preserve">(zde hodnocených) </w:t>
      </w:r>
      <w:r w:rsidRPr="00961005">
        <w:rPr>
          <w:rFonts w:ascii="Arial" w:hAnsi="Arial" w:cs="Arial"/>
          <w:szCs w:val="22"/>
        </w:rPr>
        <w:t>programů s</w:t>
      </w:r>
      <w:r w:rsidR="00A323FE">
        <w:rPr>
          <w:rFonts w:ascii="Arial" w:hAnsi="Arial" w:cs="Arial"/>
          <w:szCs w:val="22"/>
        </w:rPr>
        <w:t xml:space="preserve"> 244 </w:t>
      </w:r>
      <w:r w:rsidRPr="00961005">
        <w:rPr>
          <w:rFonts w:ascii="Arial" w:hAnsi="Arial" w:cs="Arial"/>
          <w:szCs w:val="22"/>
        </w:rPr>
        <w:t xml:space="preserve">žáky se uskutečnilo ve </w:t>
      </w:r>
      <w:r w:rsidR="00A323FE">
        <w:rPr>
          <w:rFonts w:ascii="Arial" w:hAnsi="Arial" w:cs="Arial"/>
          <w:szCs w:val="22"/>
        </w:rPr>
        <w:t>4</w:t>
      </w:r>
      <w:r w:rsidRPr="00961005">
        <w:rPr>
          <w:rFonts w:ascii="Arial" w:hAnsi="Arial" w:cs="Arial"/>
          <w:szCs w:val="22"/>
        </w:rPr>
        <w:t xml:space="preserve"> škol</w:t>
      </w:r>
      <w:r w:rsidR="00A323FE">
        <w:rPr>
          <w:rFonts w:ascii="Arial" w:hAnsi="Arial" w:cs="Arial"/>
          <w:szCs w:val="22"/>
        </w:rPr>
        <w:t xml:space="preserve">ách </w:t>
      </w:r>
      <w:r w:rsidRPr="00961005">
        <w:rPr>
          <w:rFonts w:ascii="Arial" w:hAnsi="Arial" w:cs="Arial"/>
          <w:szCs w:val="22"/>
        </w:rPr>
        <w:t>zřizovaných obc</w:t>
      </w:r>
      <w:r w:rsidR="00A323FE">
        <w:rPr>
          <w:rFonts w:ascii="Arial" w:hAnsi="Arial" w:cs="Arial"/>
          <w:szCs w:val="22"/>
        </w:rPr>
        <w:t>emi</w:t>
      </w:r>
      <w:r w:rsidRPr="00961005">
        <w:rPr>
          <w:rFonts w:ascii="Arial" w:hAnsi="Arial" w:cs="Arial"/>
          <w:szCs w:val="22"/>
        </w:rPr>
        <w:t xml:space="preserve">. Všichni žáci </w:t>
      </w:r>
      <w:r w:rsidR="000E3FA2">
        <w:rPr>
          <w:rFonts w:ascii="Arial" w:hAnsi="Arial" w:cs="Arial"/>
          <w:szCs w:val="22"/>
        </w:rPr>
        <w:t xml:space="preserve">uvedli, že </w:t>
      </w:r>
      <w:r w:rsidRPr="00961005">
        <w:rPr>
          <w:rFonts w:ascii="Arial" w:hAnsi="Arial" w:cs="Arial"/>
          <w:szCs w:val="22"/>
        </w:rPr>
        <w:t xml:space="preserve">porozuměli obsahu realizovaných aktivit. Průměrné hodnocení </w:t>
      </w:r>
      <w:r w:rsidR="00A335FB">
        <w:rPr>
          <w:rFonts w:ascii="Arial" w:hAnsi="Arial" w:cs="Arial"/>
          <w:szCs w:val="22"/>
        </w:rPr>
        <w:t xml:space="preserve">programu </w:t>
      </w:r>
      <w:r w:rsidR="000E3FA2">
        <w:rPr>
          <w:rFonts w:ascii="Arial" w:hAnsi="Arial" w:cs="Arial"/>
          <w:szCs w:val="22"/>
        </w:rPr>
        <w:t xml:space="preserve">ze strany </w:t>
      </w:r>
      <w:r w:rsidRPr="00961005">
        <w:rPr>
          <w:rFonts w:ascii="Arial" w:hAnsi="Arial" w:cs="Arial"/>
          <w:szCs w:val="22"/>
        </w:rPr>
        <w:t xml:space="preserve">žáků se pohybovalo </w:t>
      </w:r>
      <w:r w:rsidR="00494083" w:rsidRPr="00961005">
        <w:rPr>
          <w:rFonts w:ascii="Arial" w:hAnsi="Arial" w:cs="Arial"/>
          <w:szCs w:val="22"/>
        </w:rPr>
        <w:t xml:space="preserve">v rozmezí </w:t>
      </w:r>
      <w:r w:rsidRPr="00961005">
        <w:rPr>
          <w:rFonts w:ascii="Arial" w:hAnsi="Arial" w:cs="Arial"/>
          <w:szCs w:val="22"/>
        </w:rPr>
        <w:t>od 1,00 do 2,48 (při možnosti hodnocení jako ve škole známkami od 1 do 5).</w:t>
      </w:r>
      <w:r w:rsidR="000E3FA2">
        <w:rPr>
          <w:rFonts w:ascii="Arial" w:hAnsi="Arial" w:cs="Arial"/>
          <w:szCs w:val="22"/>
        </w:rPr>
        <w:t xml:space="preserve"> </w:t>
      </w:r>
      <w:r w:rsidR="00EA2091">
        <w:rPr>
          <w:rFonts w:ascii="Arial" w:hAnsi="Arial" w:cs="Arial"/>
          <w:szCs w:val="22"/>
        </w:rPr>
        <w:t>P</w:t>
      </w:r>
      <w:r w:rsidR="000E3FA2">
        <w:rPr>
          <w:rFonts w:ascii="Arial" w:hAnsi="Arial" w:cs="Arial"/>
          <w:szCs w:val="22"/>
        </w:rPr>
        <w:t>řehled evaluovaných škol a výsledku je uveden v tabulce výše.</w:t>
      </w:r>
    </w:p>
    <w:p w14:paraId="428AB98D" w14:textId="77777777" w:rsidR="00A323FE" w:rsidRDefault="00A323FE" w:rsidP="000E3FA2">
      <w:pPr>
        <w:spacing w:before="0" w:after="120" w:line="264" w:lineRule="auto"/>
        <w:contextualSpacing w:val="0"/>
        <w:jc w:val="both"/>
        <w:rPr>
          <w:rFonts w:ascii="Arial" w:hAnsi="Arial" w:cs="Arial"/>
          <w:b/>
          <w:bCs/>
          <w:sz w:val="20"/>
          <w:szCs w:val="20"/>
        </w:rPr>
      </w:pPr>
      <w:r>
        <w:rPr>
          <w:rFonts w:ascii="Arial" w:hAnsi="Arial" w:cs="Arial"/>
          <w:b/>
          <w:bCs/>
          <w:sz w:val="20"/>
          <w:szCs w:val="20"/>
        </w:rPr>
        <w:t>Cílová skupina pedagogové:</w:t>
      </w:r>
    </w:p>
    <w:p w14:paraId="18AA90FD" w14:textId="4700FE91" w:rsidR="00F10E54" w:rsidRDefault="00961005" w:rsidP="00A05421">
      <w:pPr>
        <w:spacing w:before="0" w:after="120" w:line="264" w:lineRule="auto"/>
        <w:contextualSpacing w:val="0"/>
        <w:jc w:val="both"/>
        <w:rPr>
          <w:rFonts w:ascii="Arial" w:hAnsi="Arial" w:cs="Arial"/>
          <w:szCs w:val="22"/>
        </w:rPr>
      </w:pPr>
      <w:r w:rsidRPr="00961005">
        <w:rPr>
          <w:rFonts w:ascii="Arial" w:hAnsi="Arial" w:cs="Arial"/>
          <w:szCs w:val="22"/>
        </w:rPr>
        <w:t xml:space="preserve">Kvalitu programu hodnotili pedagogové nejčastěji </w:t>
      </w:r>
      <w:r w:rsidR="000E3FA2">
        <w:rPr>
          <w:rFonts w:ascii="Arial" w:hAnsi="Arial" w:cs="Arial"/>
          <w:szCs w:val="22"/>
        </w:rPr>
        <w:t>známkou</w:t>
      </w:r>
      <w:r w:rsidRPr="00961005">
        <w:rPr>
          <w:rFonts w:ascii="Arial" w:hAnsi="Arial" w:cs="Arial"/>
          <w:szCs w:val="22"/>
        </w:rPr>
        <w:t xml:space="preserve"> </w:t>
      </w:r>
      <w:r w:rsidR="00A323FE">
        <w:rPr>
          <w:rFonts w:ascii="Arial" w:hAnsi="Arial" w:cs="Arial"/>
          <w:szCs w:val="22"/>
        </w:rPr>
        <w:t>1</w:t>
      </w:r>
      <w:r w:rsidRPr="00961005">
        <w:rPr>
          <w:rFonts w:ascii="Arial" w:hAnsi="Arial" w:cs="Arial"/>
          <w:szCs w:val="22"/>
        </w:rPr>
        <w:t xml:space="preserve"> (při možnosti hodnocení jako ve škole známkami od 1 do 5). Pouze </w:t>
      </w:r>
      <w:r w:rsidR="00A323FE">
        <w:rPr>
          <w:rFonts w:ascii="Arial" w:hAnsi="Arial" w:cs="Arial"/>
          <w:szCs w:val="22"/>
        </w:rPr>
        <w:t>2</w:t>
      </w:r>
      <w:r w:rsidRPr="00961005">
        <w:rPr>
          <w:rFonts w:ascii="Arial" w:hAnsi="Arial" w:cs="Arial"/>
          <w:szCs w:val="22"/>
        </w:rPr>
        <w:t xml:space="preserve"> pedagog</w:t>
      </w:r>
      <w:r w:rsidR="0066493F">
        <w:rPr>
          <w:rFonts w:ascii="Arial" w:hAnsi="Arial" w:cs="Arial"/>
          <w:szCs w:val="22"/>
        </w:rPr>
        <w:t>ové</w:t>
      </w:r>
      <w:r w:rsidRPr="00961005">
        <w:rPr>
          <w:rFonts w:ascii="Arial" w:hAnsi="Arial" w:cs="Arial"/>
          <w:szCs w:val="22"/>
        </w:rPr>
        <w:t xml:space="preserve"> hodnotil</w:t>
      </w:r>
      <w:r w:rsidR="00F10E54">
        <w:rPr>
          <w:rFonts w:ascii="Arial" w:hAnsi="Arial" w:cs="Arial"/>
          <w:szCs w:val="22"/>
        </w:rPr>
        <w:t>i</w:t>
      </w:r>
      <w:r w:rsidRPr="00961005">
        <w:rPr>
          <w:rFonts w:ascii="Arial" w:hAnsi="Arial" w:cs="Arial"/>
          <w:szCs w:val="22"/>
        </w:rPr>
        <w:t xml:space="preserve"> program </w:t>
      </w:r>
      <w:r w:rsidR="00494083">
        <w:rPr>
          <w:rFonts w:ascii="Arial" w:hAnsi="Arial" w:cs="Arial"/>
          <w:szCs w:val="22"/>
        </w:rPr>
        <w:t>známkou</w:t>
      </w:r>
      <w:r w:rsidRPr="00961005">
        <w:rPr>
          <w:rFonts w:ascii="Arial" w:hAnsi="Arial" w:cs="Arial"/>
          <w:szCs w:val="22"/>
        </w:rPr>
        <w:t xml:space="preserve"> </w:t>
      </w:r>
      <w:r w:rsidR="00A323FE">
        <w:rPr>
          <w:rFonts w:ascii="Arial" w:hAnsi="Arial" w:cs="Arial"/>
          <w:szCs w:val="22"/>
        </w:rPr>
        <w:t>2</w:t>
      </w:r>
      <w:r w:rsidRPr="00961005">
        <w:rPr>
          <w:rFonts w:ascii="Arial" w:hAnsi="Arial" w:cs="Arial"/>
          <w:szCs w:val="22"/>
        </w:rPr>
        <w:t>. Přínos programu pro žáky vnímali všichni pedagogové</w:t>
      </w:r>
      <w:r w:rsidR="00F10E54">
        <w:rPr>
          <w:rFonts w:ascii="Arial" w:hAnsi="Arial" w:cs="Arial"/>
          <w:szCs w:val="22"/>
        </w:rPr>
        <w:t>. V programu</w:t>
      </w:r>
      <w:r w:rsidR="00A323FE">
        <w:rPr>
          <w:rFonts w:ascii="Arial" w:hAnsi="Arial" w:cs="Arial"/>
          <w:szCs w:val="22"/>
        </w:rPr>
        <w:t xml:space="preserve"> o</w:t>
      </w:r>
      <w:r w:rsidRPr="00961005">
        <w:rPr>
          <w:rFonts w:ascii="Arial" w:hAnsi="Arial" w:cs="Arial"/>
          <w:szCs w:val="22"/>
        </w:rPr>
        <w:t xml:space="preserve">ceňovali </w:t>
      </w:r>
      <w:r w:rsidR="00F10E54">
        <w:rPr>
          <w:rFonts w:ascii="Arial" w:hAnsi="Arial" w:cs="Arial"/>
          <w:szCs w:val="22"/>
        </w:rPr>
        <w:t xml:space="preserve">jeho užitečnost pro </w:t>
      </w:r>
      <w:r w:rsidR="0066493F">
        <w:rPr>
          <w:rFonts w:ascii="Arial" w:hAnsi="Arial" w:cs="Arial"/>
          <w:szCs w:val="22"/>
        </w:rPr>
        <w:t xml:space="preserve">práci na rozvoji třídního klimatu, stmelení skupiny, </w:t>
      </w:r>
      <w:r w:rsidR="00C77278">
        <w:rPr>
          <w:rFonts w:ascii="Arial" w:hAnsi="Arial" w:cs="Arial"/>
          <w:szCs w:val="22"/>
        </w:rPr>
        <w:t xml:space="preserve">posílení tolerance mezi žáky a jejich </w:t>
      </w:r>
      <w:r w:rsidR="00172959">
        <w:rPr>
          <w:rFonts w:ascii="Arial" w:hAnsi="Arial" w:cs="Arial"/>
          <w:szCs w:val="22"/>
        </w:rPr>
        <w:t>schopnost</w:t>
      </w:r>
      <w:r w:rsidR="00C77278">
        <w:rPr>
          <w:rFonts w:ascii="Arial" w:hAnsi="Arial" w:cs="Arial"/>
          <w:szCs w:val="22"/>
        </w:rPr>
        <w:t>i</w:t>
      </w:r>
      <w:r w:rsidR="0066493F">
        <w:rPr>
          <w:rFonts w:ascii="Arial" w:hAnsi="Arial" w:cs="Arial"/>
          <w:szCs w:val="22"/>
        </w:rPr>
        <w:t xml:space="preserve"> domluvit se</w:t>
      </w:r>
      <w:r w:rsidR="00C77278">
        <w:rPr>
          <w:rFonts w:ascii="Arial" w:hAnsi="Arial" w:cs="Arial"/>
          <w:szCs w:val="22"/>
        </w:rPr>
        <w:t xml:space="preserve"> a říct svůj názor</w:t>
      </w:r>
      <w:r w:rsidR="00172959">
        <w:rPr>
          <w:rFonts w:ascii="Arial" w:hAnsi="Arial" w:cs="Arial"/>
          <w:szCs w:val="22"/>
        </w:rPr>
        <w:t xml:space="preserve">, ale </w:t>
      </w:r>
      <w:r w:rsidR="00C77278">
        <w:rPr>
          <w:rFonts w:ascii="Arial" w:hAnsi="Arial" w:cs="Arial"/>
          <w:szCs w:val="22"/>
        </w:rPr>
        <w:t xml:space="preserve">i možnost, aby žáci </w:t>
      </w:r>
      <w:r w:rsidR="00172959">
        <w:rPr>
          <w:rFonts w:ascii="Arial" w:hAnsi="Arial" w:cs="Arial"/>
          <w:szCs w:val="22"/>
        </w:rPr>
        <w:t>pozn</w:t>
      </w:r>
      <w:r w:rsidR="00C77278">
        <w:rPr>
          <w:rFonts w:ascii="Arial" w:hAnsi="Arial" w:cs="Arial"/>
          <w:szCs w:val="22"/>
        </w:rPr>
        <w:t>ali</w:t>
      </w:r>
      <w:r w:rsidR="00172959">
        <w:rPr>
          <w:rFonts w:ascii="Arial" w:hAnsi="Arial" w:cs="Arial"/>
          <w:szCs w:val="22"/>
        </w:rPr>
        <w:t xml:space="preserve"> </w:t>
      </w:r>
      <w:r w:rsidR="00C77278">
        <w:rPr>
          <w:rFonts w:ascii="Arial" w:hAnsi="Arial" w:cs="Arial"/>
          <w:szCs w:val="22"/>
        </w:rPr>
        <w:t xml:space="preserve">více </w:t>
      </w:r>
      <w:r w:rsidR="00172959">
        <w:rPr>
          <w:rFonts w:ascii="Arial" w:hAnsi="Arial" w:cs="Arial"/>
          <w:szCs w:val="22"/>
        </w:rPr>
        <w:t xml:space="preserve">sebe sama a </w:t>
      </w:r>
      <w:r w:rsidR="00C77278">
        <w:rPr>
          <w:rFonts w:ascii="Arial" w:hAnsi="Arial" w:cs="Arial"/>
          <w:szCs w:val="22"/>
        </w:rPr>
        <w:t>své spolužáky</w:t>
      </w:r>
      <w:r w:rsidR="00172959">
        <w:rPr>
          <w:rFonts w:ascii="Arial" w:hAnsi="Arial" w:cs="Arial"/>
          <w:szCs w:val="22"/>
        </w:rPr>
        <w:t xml:space="preserve">. </w:t>
      </w:r>
      <w:r w:rsidR="00C77278">
        <w:rPr>
          <w:rFonts w:ascii="Arial" w:hAnsi="Arial" w:cs="Arial"/>
          <w:szCs w:val="22"/>
        </w:rPr>
        <w:t xml:space="preserve">Pozitivně hodnotili zvolené aktivity a přístup k žákům. </w:t>
      </w:r>
      <w:r w:rsidR="00172959">
        <w:rPr>
          <w:rFonts w:ascii="Arial" w:hAnsi="Arial" w:cs="Arial"/>
          <w:szCs w:val="22"/>
        </w:rPr>
        <w:t>Připomínky se v evaluačních dotaznících pedagogů neobjevily.</w:t>
      </w:r>
      <w:r w:rsidRPr="00961005">
        <w:rPr>
          <w:rFonts w:ascii="Arial" w:hAnsi="Arial" w:cs="Arial"/>
          <w:szCs w:val="22"/>
        </w:rPr>
        <w:t xml:space="preserve"> </w:t>
      </w:r>
      <w:r w:rsidR="00591ACE">
        <w:rPr>
          <w:rFonts w:ascii="Arial" w:hAnsi="Arial" w:cs="Arial"/>
          <w:szCs w:val="22"/>
        </w:rPr>
        <w:t>P</w:t>
      </w:r>
      <w:r w:rsidR="000E3FA2">
        <w:rPr>
          <w:rFonts w:ascii="Arial" w:hAnsi="Arial" w:cs="Arial"/>
          <w:szCs w:val="22"/>
        </w:rPr>
        <w:t>řehled evaluovaných škol a výsledk</w:t>
      </w:r>
      <w:r w:rsidR="00C77278">
        <w:rPr>
          <w:rFonts w:ascii="Arial" w:hAnsi="Arial" w:cs="Arial"/>
          <w:szCs w:val="22"/>
        </w:rPr>
        <w:t>u</w:t>
      </w:r>
      <w:r w:rsidR="000E3FA2">
        <w:rPr>
          <w:rFonts w:ascii="Arial" w:hAnsi="Arial" w:cs="Arial"/>
          <w:szCs w:val="22"/>
        </w:rPr>
        <w:t xml:space="preserve"> je uveden v tabulce výše.</w:t>
      </w:r>
    </w:p>
    <w:p w14:paraId="0C32EE00" w14:textId="18E12A01" w:rsidR="00A05421" w:rsidRDefault="00A05421" w:rsidP="00A05421">
      <w:pPr>
        <w:spacing w:before="0" w:after="120" w:line="264" w:lineRule="auto"/>
        <w:contextualSpacing w:val="0"/>
        <w:jc w:val="both"/>
        <w:rPr>
          <w:rFonts w:ascii="Arial" w:hAnsi="Arial" w:cs="Arial"/>
          <w:szCs w:val="22"/>
        </w:rPr>
      </w:pPr>
    </w:p>
    <w:p w14:paraId="11151E17" w14:textId="723014E5" w:rsidR="00A05421" w:rsidRDefault="00A05421" w:rsidP="00A05421">
      <w:pPr>
        <w:spacing w:before="0" w:after="120" w:line="264" w:lineRule="auto"/>
        <w:contextualSpacing w:val="0"/>
        <w:jc w:val="both"/>
        <w:rPr>
          <w:rFonts w:ascii="Arial" w:hAnsi="Arial" w:cs="Arial"/>
          <w:szCs w:val="22"/>
        </w:rPr>
      </w:pPr>
    </w:p>
    <w:p w14:paraId="399E8C67" w14:textId="127D24F6" w:rsidR="00A05421" w:rsidRDefault="00A05421" w:rsidP="00A05421">
      <w:pPr>
        <w:spacing w:before="0" w:after="120" w:line="264" w:lineRule="auto"/>
        <w:contextualSpacing w:val="0"/>
        <w:jc w:val="both"/>
        <w:rPr>
          <w:rFonts w:ascii="Arial" w:hAnsi="Arial" w:cs="Arial"/>
          <w:szCs w:val="22"/>
        </w:rPr>
      </w:pPr>
    </w:p>
    <w:p w14:paraId="65FFA72A" w14:textId="1BBCE022" w:rsidR="00A05421" w:rsidRDefault="00A05421" w:rsidP="00A05421">
      <w:pPr>
        <w:spacing w:before="0" w:after="120" w:line="264" w:lineRule="auto"/>
        <w:contextualSpacing w:val="0"/>
        <w:jc w:val="both"/>
        <w:rPr>
          <w:rFonts w:ascii="Arial" w:hAnsi="Arial" w:cs="Arial"/>
          <w:szCs w:val="22"/>
        </w:rPr>
      </w:pPr>
    </w:p>
    <w:p w14:paraId="37EF4514" w14:textId="7139EA1A" w:rsidR="00A05421" w:rsidRDefault="00A05421" w:rsidP="00A05421">
      <w:pPr>
        <w:spacing w:before="0" w:after="120" w:line="264" w:lineRule="auto"/>
        <w:contextualSpacing w:val="0"/>
        <w:jc w:val="both"/>
        <w:rPr>
          <w:rFonts w:ascii="Arial" w:hAnsi="Arial" w:cs="Arial"/>
          <w:szCs w:val="22"/>
        </w:rPr>
      </w:pPr>
    </w:p>
    <w:p w14:paraId="55D6DF7B" w14:textId="2F484B39" w:rsidR="00A05421" w:rsidRDefault="00A05421" w:rsidP="00A05421">
      <w:pPr>
        <w:spacing w:before="0" w:after="120" w:line="264" w:lineRule="auto"/>
        <w:contextualSpacing w:val="0"/>
        <w:jc w:val="both"/>
        <w:rPr>
          <w:rFonts w:ascii="Arial" w:hAnsi="Arial" w:cs="Arial"/>
          <w:szCs w:val="22"/>
        </w:rPr>
      </w:pPr>
    </w:p>
    <w:p w14:paraId="037AA5DF" w14:textId="133A1F86" w:rsidR="00A05421" w:rsidRDefault="00A05421" w:rsidP="00A05421">
      <w:pPr>
        <w:spacing w:before="0" w:after="120" w:line="264" w:lineRule="auto"/>
        <w:contextualSpacing w:val="0"/>
        <w:jc w:val="both"/>
        <w:rPr>
          <w:rFonts w:ascii="Arial" w:hAnsi="Arial" w:cs="Arial"/>
          <w:szCs w:val="22"/>
        </w:rPr>
      </w:pPr>
    </w:p>
    <w:p w14:paraId="37D82468" w14:textId="79F9839E" w:rsidR="00A05421" w:rsidRDefault="00A05421" w:rsidP="00A05421">
      <w:pPr>
        <w:spacing w:before="0" w:after="120" w:line="264" w:lineRule="auto"/>
        <w:contextualSpacing w:val="0"/>
        <w:jc w:val="both"/>
        <w:rPr>
          <w:rFonts w:ascii="Arial" w:hAnsi="Arial" w:cs="Arial"/>
          <w:szCs w:val="22"/>
        </w:rPr>
      </w:pPr>
    </w:p>
    <w:p w14:paraId="16F3C586" w14:textId="77777777" w:rsidR="00A05421" w:rsidRDefault="00A05421" w:rsidP="00A05421">
      <w:pPr>
        <w:spacing w:before="0" w:after="120" w:line="264" w:lineRule="auto"/>
        <w:contextualSpacing w:val="0"/>
        <w:jc w:val="both"/>
        <w:rPr>
          <w:rFonts w:ascii="Arial" w:hAnsi="Arial" w:cs="Arial"/>
          <w:b/>
          <w:bCs/>
          <w:szCs w:val="22"/>
        </w:rPr>
      </w:pPr>
    </w:p>
    <w:p w14:paraId="086719FA" w14:textId="681F3694" w:rsidR="00961005" w:rsidRPr="00961005" w:rsidRDefault="00961005" w:rsidP="00961005">
      <w:pPr>
        <w:spacing w:before="240" w:line="264" w:lineRule="auto"/>
        <w:rPr>
          <w:rFonts w:ascii="Arial" w:hAnsi="Arial" w:cs="Arial"/>
          <w:b/>
          <w:bCs/>
          <w:szCs w:val="22"/>
        </w:rPr>
      </w:pPr>
      <w:r w:rsidRPr="00961005">
        <w:rPr>
          <w:rFonts w:ascii="Arial" w:hAnsi="Arial" w:cs="Arial"/>
          <w:b/>
          <w:bCs/>
          <w:szCs w:val="22"/>
        </w:rPr>
        <w:lastRenderedPageBreak/>
        <w:t xml:space="preserve">Zpětná vazba </w:t>
      </w:r>
      <w:r w:rsidR="00CE5213">
        <w:rPr>
          <w:rFonts w:ascii="Arial" w:hAnsi="Arial" w:cs="Arial"/>
          <w:b/>
          <w:bCs/>
          <w:szCs w:val="22"/>
        </w:rPr>
        <w:t xml:space="preserve">k </w:t>
      </w:r>
      <w:r w:rsidRPr="00961005">
        <w:rPr>
          <w:rFonts w:ascii="Arial" w:hAnsi="Arial" w:cs="Arial"/>
          <w:b/>
          <w:bCs/>
          <w:szCs w:val="22"/>
        </w:rPr>
        <w:t>modulu Cesta životem – program na střední škole</w:t>
      </w:r>
    </w:p>
    <w:p w14:paraId="765C5120" w14:textId="77777777" w:rsidR="00961005" w:rsidRPr="00961005" w:rsidRDefault="00961005" w:rsidP="00961005">
      <w:pPr>
        <w:spacing w:before="240" w:line="264" w:lineRule="auto"/>
        <w:rPr>
          <w:rFonts w:ascii="Arial" w:hAnsi="Arial" w:cs="Arial"/>
          <w:szCs w:val="22"/>
        </w:rPr>
      </w:pPr>
      <w:r w:rsidRPr="00961005">
        <w:rPr>
          <w:rFonts w:ascii="Arial" w:hAnsi="Arial" w:cs="Arial"/>
          <w:szCs w:val="22"/>
        </w:rPr>
        <w:t>(evaluace od 3 škol)</w:t>
      </w:r>
    </w:p>
    <w:p w14:paraId="4EA13980" w14:textId="77777777" w:rsidR="00961005" w:rsidRPr="00961005" w:rsidRDefault="00961005" w:rsidP="00961005">
      <w:pPr>
        <w:spacing w:before="240" w:line="264" w:lineRule="auto"/>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1690"/>
        <w:gridCol w:w="2409"/>
        <w:gridCol w:w="1649"/>
        <w:gridCol w:w="1649"/>
        <w:gridCol w:w="1653"/>
      </w:tblGrid>
      <w:tr w:rsidR="00961005" w:rsidRPr="00961005" w14:paraId="04046859" w14:textId="77777777" w:rsidTr="00154303">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hideMark/>
          </w:tcPr>
          <w:p w14:paraId="1A27CD87"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NÁZEV ŠKOLY</w:t>
            </w:r>
          </w:p>
        </w:tc>
      </w:tr>
      <w:tr w:rsidR="00961005" w:rsidRPr="00961005" w14:paraId="0E099B6E" w14:textId="77777777" w:rsidTr="00154303">
        <w:trPr>
          <w:trHeight w:val="300"/>
        </w:trPr>
        <w:tc>
          <w:tcPr>
            <w:tcW w:w="3176" w:type="pct"/>
            <w:gridSpan w:val="3"/>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tcPr>
          <w:p w14:paraId="3823C991"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ŽÁCI</w:t>
            </w:r>
          </w:p>
        </w:tc>
        <w:tc>
          <w:tcPr>
            <w:tcW w:w="1824" w:type="pct"/>
            <w:gridSpan w:val="2"/>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tcPr>
          <w:p w14:paraId="4FF89219" w14:textId="6B8FB34F"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w:t>
            </w:r>
            <w:r w:rsidR="006949FC">
              <w:rPr>
                <w:rFonts w:ascii="Arial" w:eastAsia="Times New Roman" w:hAnsi="Arial" w:cs="Arial"/>
                <w:b/>
                <w:bCs/>
                <w:color w:val="000000"/>
                <w:sz w:val="20"/>
                <w:szCs w:val="20"/>
                <w:lang w:eastAsia="cs-CZ"/>
              </w:rPr>
              <w:t>EDAGOG</w:t>
            </w:r>
          </w:p>
        </w:tc>
      </w:tr>
      <w:tr w:rsidR="00961005" w:rsidRPr="00961005" w14:paraId="69E1D274" w14:textId="77777777" w:rsidTr="00154303">
        <w:trPr>
          <w:trHeight w:val="540"/>
        </w:trPr>
        <w:tc>
          <w:tcPr>
            <w:tcW w:w="934" w:type="pct"/>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219C9657" w14:textId="70D71AFB" w:rsidR="00961005" w:rsidRPr="00961005" w:rsidRDefault="00AD4BEC" w:rsidP="00961005">
            <w:pPr>
              <w:spacing w:before="0" w:after="0" w:line="240" w:lineRule="auto"/>
              <w:contextualSpacing w:val="0"/>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Třída/</w:t>
            </w:r>
            <w:r w:rsidR="00961005" w:rsidRPr="00961005">
              <w:rPr>
                <w:rFonts w:ascii="Arial" w:eastAsia="Times New Roman" w:hAnsi="Arial" w:cs="Arial"/>
                <w:b/>
                <w:bCs/>
                <w:color w:val="000000"/>
                <w:sz w:val="20"/>
                <w:szCs w:val="20"/>
                <w:lang w:eastAsia="cs-CZ"/>
              </w:rPr>
              <w:t>Počet účastníků</w:t>
            </w:r>
          </w:p>
        </w:tc>
        <w:tc>
          <w:tcPr>
            <w:tcW w:w="1331" w:type="pct"/>
            <w:tcBorders>
              <w:top w:val="nil"/>
              <w:left w:val="nil"/>
              <w:bottom w:val="single" w:sz="8" w:space="0" w:color="auto"/>
              <w:right w:val="single" w:sz="8" w:space="0" w:color="auto"/>
            </w:tcBorders>
            <w:shd w:val="clear" w:color="auto" w:fill="E2EFD9" w:themeFill="accent6" w:themeFillTint="33"/>
            <w:vAlign w:val="center"/>
            <w:hideMark/>
          </w:tcPr>
          <w:p w14:paraId="0F40571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Porozumění obsahu programu</w:t>
            </w:r>
            <w:r w:rsidRPr="00961005">
              <w:rPr>
                <w:rFonts w:ascii="Arial" w:eastAsia="Times New Roman" w:hAnsi="Arial" w:cs="Arial"/>
                <w:b/>
                <w:bCs/>
                <w:color w:val="000000"/>
                <w:sz w:val="20"/>
                <w:szCs w:val="20"/>
                <w:lang w:eastAsia="cs-CZ"/>
              </w:rPr>
              <w:t xml:space="preserve"> žáky</w:t>
            </w:r>
          </w:p>
          <w:p w14:paraId="325A75EF"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ano/ne</w:t>
            </w:r>
          </w:p>
        </w:tc>
        <w:tc>
          <w:tcPr>
            <w:tcW w:w="911" w:type="pct"/>
            <w:tcBorders>
              <w:top w:val="nil"/>
              <w:left w:val="nil"/>
              <w:bottom w:val="single" w:sz="8" w:space="0" w:color="auto"/>
              <w:right w:val="single" w:sz="8" w:space="0" w:color="auto"/>
            </w:tcBorders>
            <w:shd w:val="clear" w:color="auto" w:fill="E2EFD9" w:themeFill="accent6" w:themeFillTint="33"/>
            <w:vAlign w:val="center"/>
            <w:hideMark/>
          </w:tcPr>
          <w:p w14:paraId="536B2478"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Průměrné hodnocení dojmu z programu</w:t>
            </w:r>
          </w:p>
        </w:tc>
        <w:tc>
          <w:tcPr>
            <w:tcW w:w="911" w:type="pct"/>
            <w:tcBorders>
              <w:top w:val="nil"/>
              <w:left w:val="nil"/>
              <w:bottom w:val="single" w:sz="8" w:space="0" w:color="auto"/>
              <w:right w:val="single" w:sz="8" w:space="0" w:color="auto"/>
            </w:tcBorders>
            <w:shd w:val="clear" w:color="auto" w:fill="E2EFD9" w:themeFill="accent6" w:themeFillTint="33"/>
            <w:vAlign w:val="center"/>
          </w:tcPr>
          <w:p w14:paraId="5062F6D8" w14:textId="77777777" w:rsidR="00961005" w:rsidRPr="00961005" w:rsidRDefault="00961005" w:rsidP="00961005">
            <w:pPr>
              <w:spacing w:before="0" w:after="0" w:line="240" w:lineRule="auto"/>
              <w:contextualSpacing w:val="0"/>
              <w:jc w:val="center"/>
              <w:rPr>
                <w:rFonts w:ascii="Verdana" w:hAnsi="Verdana"/>
                <w:b/>
                <w:bCs/>
                <w:sz w:val="18"/>
                <w:szCs w:val="18"/>
              </w:rPr>
            </w:pPr>
            <w:r w:rsidRPr="00961005">
              <w:rPr>
                <w:rFonts w:ascii="Verdana" w:hAnsi="Verdana"/>
                <w:b/>
                <w:bCs/>
                <w:sz w:val="18"/>
                <w:szCs w:val="18"/>
              </w:rPr>
              <w:t>Přínos programu pro žáky</w:t>
            </w:r>
          </w:p>
        </w:tc>
        <w:tc>
          <w:tcPr>
            <w:tcW w:w="913" w:type="pct"/>
            <w:tcBorders>
              <w:top w:val="nil"/>
              <w:left w:val="nil"/>
              <w:bottom w:val="single" w:sz="8" w:space="0" w:color="auto"/>
              <w:right w:val="single" w:sz="8" w:space="0" w:color="auto"/>
            </w:tcBorders>
            <w:shd w:val="clear" w:color="auto" w:fill="E2EFD9" w:themeFill="accent6" w:themeFillTint="33"/>
            <w:vAlign w:val="center"/>
          </w:tcPr>
          <w:p w14:paraId="7FA4A1D8"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Verdana" w:hAnsi="Verdana"/>
                <w:b/>
                <w:bCs/>
                <w:sz w:val="18"/>
                <w:szCs w:val="18"/>
              </w:rPr>
              <w:t>Kvalita programu</w:t>
            </w:r>
          </w:p>
        </w:tc>
      </w:tr>
      <w:tr w:rsidR="00961005" w:rsidRPr="00961005" w14:paraId="7CD7225E" w14:textId="77777777" w:rsidTr="00154303">
        <w:trPr>
          <w:trHeight w:val="300"/>
        </w:trPr>
        <w:tc>
          <w:tcPr>
            <w:tcW w:w="5000" w:type="pct"/>
            <w:gridSpan w:val="5"/>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17539711"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Gymnázium, Pardubice, Mozartova 449</w:t>
            </w:r>
          </w:p>
        </w:tc>
      </w:tr>
      <w:tr w:rsidR="00961005" w:rsidRPr="00961005" w14:paraId="1B3C59B5" w14:textId="77777777" w:rsidTr="00154303">
        <w:trPr>
          <w:trHeight w:val="399"/>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44E5D04" w14:textId="4805ABA5" w:rsidR="00961005" w:rsidRPr="007F3AA9" w:rsidRDefault="00AD4BEC" w:rsidP="00961005">
            <w:pPr>
              <w:spacing w:before="0" w:after="0" w:line="240" w:lineRule="auto"/>
              <w:contextualSpacing w:val="0"/>
              <w:jc w:val="center"/>
              <w:rPr>
                <w:rFonts w:ascii="Arial" w:eastAsia="Times New Roman" w:hAnsi="Arial" w:cs="Arial"/>
                <w:sz w:val="20"/>
                <w:szCs w:val="20"/>
                <w:lang w:eastAsia="cs-CZ"/>
              </w:rPr>
            </w:pPr>
            <w:r w:rsidRPr="007F3AA9">
              <w:rPr>
                <w:rFonts w:ascii="Arial" w:eastAsia="Times New Roman" w:hAnsi="Arial" w:cs="Arial"/>
                <w:sz w:val="20"/>
                <w:szCs w:val="20"/>
                <w:lang w:eastAsia="cs-CZ"/>
              </w:rPr>
              <w:t>1. A/</w:t>
            </w:r>
            <w:r w:rsidR="00961005" w:rsidRPr="007F3AA9">
              <w:rPr>
                <w:rFonts w:ascii="Arial" w:eastAsia="Times New Roman" w:hAnsi="Arial" w:cs="Arial"/>
                <w:sz w:val="20"/>
                <w:szCs w:val="20"/>
                <w:lang w:eastAsia="cs-CZ"/>
              </w:rPr>
              <w:t>2</w:t>
            </w:r>
            <w:r w:rsidR="007F3AA9" w:rsidRPr="007F3AA9">
              <w:rPr>
                <w:rFonts w:ascii="Arial" w:eastAsia="Times New Roman" w:hAnsi="Arial" w:cs="Arial"/>
                <w:sz w:val="20"/>
                <w:szCs w:val="20"/>
                <w:lang w:eastAsia="cs-CZ"/>
              </w:rPr>
              <w:t>8</w:t>
            </w:r>
            <w:r w:rsidR="006949FC" w:rsidRPr="007F3AA9">
              <w:rPr>
                <w:rFonts w:ascii="Arial" w:eastAsia="Times New Roman" w:hAnsi="Arial" w:cs="Arial"/>
                <w:sz w:val="20"/>
                <w:szCs w:val="20"/>
                <w:lang w:eastAsia="cs-CZ"/>
              </w:rPr>
              <w:t xml:space="preserve"> žáků</w:t>
            </w:r>
          </w:p>
        </w:tc>
        <w:tc>
          <w:tcPr>
            <w:tcW w:w="1331" w:type="pct"/>
            <w:tcBorders>
              <w:top w:val="nil"/>
              <w:left w:val="nil"/>
              <w:bottom w:val="single" w:sz="4" w:space="0" w:color="auto"/>
              <w:right w:val="single" w:sz="8" w:space="0" w:color="auto"/>
            </w:tcBorders>
            <w:shd w:val="clear" w:color="auto" w:fill="auto"/>
            <w:vAlign w:val="center"/>
            <w:hideMark/>
          </w:tcPr>
          <w:p w14:paraId="2D535FCF" w14:textId="77777777" w:rsidR="00961005" w:rsidRPr="007F3AA9" w:rsidRDefault="00961005" w:rsidP="00961005">
            <w:pPr>
              <w:spacing w:before="0" w:after="0" w:line="240" w:lineRule="auto"/>
              <w:contextualSpacing w:val="0"/>
              <w:jc w:val="center"/>
              <w:rPr>
                <w:rFonts w:ascii="Arial" w:eastAsia="Times New Roman" w:hAnsi="Arial" w:cs="Arial"/>
                <w:sz w:val="20"/>
                <w:szCs w:val="20"/>
                <w:lang w:eastAsia="cs-CZ"/>
              </w:rPr>
            </w:pPr>
            <w:r w:rsidRPr="007F3AA9">
              <w:rPr>
                <w:rFonts w:ascii="Arial" w:eastAsia="Times New Roman" w:hAnsi="Arial" w:cs="Arial"/>
                <w:sz w:val="20"/>
                <w:szCs w:val="20"/>
                <w:lang w:eastAsia="cs-CZ"/>
              </w:rPr>
              <w:t>28/0</w:t>
            </w:r>
          </w:p>
        </w:tc>
        <w:tc>
          <w:tcPr>
            <w:tcW w:w="911" w:type="pct"/>
            <w:tcBorders>
              <w:top w:val="nil"/>
              <w:left w:val="nil"/>
              <w:bottom w:val="single" w:sz="4" w:space="0" w:color="auto"/>
              <w:right w:val="single" w:sz="8" w:space="0" w:color="auto"/>
            </w:tcBorders>
            <w:shd w:val="clear" w:color="auto" w:fill="auto"/>
            <w:vAlign w:val="center"/>
            <w:hideMark/>
          </w:tcPr>
          <w:p w14:paraId="728F5D9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1,45</w:t>
            </w:r>
          </w:p>
        </w:tc>
        <w:tc>
          <w:tcPr>
            <w:tcW w:w="911" w:type="pct"/>
            <w:tcBorders>
              <w:top w:val="nil"/>
              <w:left w:val="nil"/>
              <w:bottom w:val="single" w:sz="4" w:space="0" w:color="auto"/>
              <w:right w:val="single" w:sz="8" w:space="0" w:color="auto"/>
            </w:tcBorders>
            <w:shd w:val="clear" w:color="auto" w:fill="auto"/>
            <w:vAlign w:val="center"/>
          </w:tcPr>
          <w:p w14:paraId="010752F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nil"/>
              <w:left w:val="nil"/>
              <w:bottom w:val="single" w:sz="4" w:space="0" w:color="auto"/>
              <w:right w:val="single" w:sz="8" w:space="0" w:color="auto"/>
            </w:tcBorders>
            <w:shd w:val="clear" w:color="auto" w:fill="auto"/>
            <w:vAlign w:val="center"/>
          </w:tcPr>
          <w:p w14:paraId="1105814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6AA3F6AC"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754A317B" w14:textId="5292AF1C"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1. C/</w:t>
            </w:r>
            <w:r w:rsidR="00961005" w:rsidRPr="00961005">
              <w:rPr>
                <w:rFonts w:ascii="Arial" w:eastAsia="Times New Roman" w:hAnsi="Arial" w:cs="Arial"/>
                <w:color w:val="000000"/>
                <w:sz w:val="20"/>
                <w:szCs w:val="20"/>
                <w:lang w:eastAsia="cs-CZ"/>
              </w:rPr>
              <w:t>30</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3A59312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30/0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ABEC7B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54013DB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EA9FEE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0632BCB5" w14:textId="77777777" w:rsidTr="00154303">
        <w:trPr>
          <w:trHeight w:val="300"/>
        </w:trPr>
        <w:tc>
          <w:tcPr>
            <w:tcW w:w="5000" w:type="pct"/>
            <w:gridSpan w:val="5"/>
            <w:tcBorders>
              <w:top w:val="single" w:sz="4" w:space="0" w:color="auto"/>
              <w:left w:val="single" w:sz="8" w:space="0" w:color="auto"/>
              <w:bottom w:val="single" w:sz="8" w:space="0" w:color="auto"/>
              <w:right w:val="single" w:sz="8" w:space="0" w:color="000000"/>
            </w:tcBorders>
            <w:shd w:val="clear" w:color="auto" w:fill="DEEAF6" w:themeFill="accent5" w:themeFillTint="33"/>
            <w:vAlign w:val="center"/>
            <w:hideMark/>
          </w:tcPr>
          <w:p w14:paraId="2F3B04C5"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Střední průmyslová škola Chrudim</w:t>
            </w:r>
          </w:p>
        </w:tc>
      </w:tr>
      <w:tr w:rsidR="00961005" w:rsidRPr="00961005" w14:paraId="084D287F" w14:textId="77777777" w:rsidTr="00154303">
        <w:trPr>
          <w:trHeight w:val="399"/>
        </w:trPr>
        <w:tc>
          <w:tcPr>
            <w:tcW w:w="934" w:type="pct"/>
            <w:tcBorders>
              <w:top w:val="nil"/>
              <w:left w:val="single" w:sz="8" w:space="0" w:color="auto"/>
              <w:bottom w:val="single" w:sz="4" w:space="0" w:color="auto"/>
              <w:right w:val="single" w:sz="8" w:space="0" w:color="auto"/>
            </w:tcBorders>
            <w:shd w:val="clear" w:color="auto" w:fill="auto"/>
            <w:vAlign w:val="center"/>
            <w:hideMark/>
          </w:tcPr>
          <w:p w14:paraId="637E15A3" w14:textId="398AE2C1"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Výchovná sk. na internátu/</w:t>
            </w:r>
            <w:r w:rsidR="00961005" w:rsidRPr="00961005">
              <w:rPr>
                <w:rFonts w:ascii="Arial" w:eastAsia="Times New Roman" w:hAnsi="Arial" w:cs="Arial"/>
                <w:color w:val="000000"/>
                <w:sz w:val="20"/>
                <w:szCs w:val="20"/>
                <w:lang w:eastAsia="cs-CZ"/>
              </w:rPr>
              <w:t>20</w:t>
            </w:r>
            <w:r w:rsidR="006949FC">
              <w:rPr>
                <w:rFonts w:ascii="Arial" w:eastAsia="Times New Roman" w:hAnsi="Arial" w:cs="Arial"/>
                <w:color w:val="000000"/>
                <w:sz w:val="20"/>
                <w:szCs w:val="20"/>
                <w:lang w:eastAsia="cs-CZ"/>
              </w:rPr>
              <w:t xml:space="preserve"> žáků</w:t>
            </w:r>
          </w:p>
        </w:tc>
        <w:tc>
          <w:tcPr>
            <w:tcW w:w="1331" w:type="pct"/>
            <w:tcBorders>
              <w:top w:val="nil"/>
              <w:left w:val="nil"/>
              <w:bottom w:val="single" w:sz="4" w:space="0" w:color="auto"/>
              <w:right w:val="nil"/>
            </w:tcBorders>
            <w:shd w:val="clear" w:color="auto" w:fill="auto"/>
            <w:vAlign w:val="center"/>
            <w:hideMark/>
          </w:tcPr>
          <w:p w14:paraId="7710FCA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19/1</w:t>
            </w:r>
          </w:p>
        </w:tc>
        <w:tc>
          <w:tcPr>
            <w:tcW w:w="911" w:type="pct"/>
            <w:tcBorders>
              <w:top w:val="nil"/>
              <w:left w:val="single" w:sz="8" w:space="0" w:color="auto"/>
              <w:bottom w:val="single" w:sz="4" w:space="0" w:color="auto"/>
              <w:right w:val="single" w:sz="8" w:space="0" w:color="auto"/>
            </w:tcBorders>
            <w:shd w:val="clear" w:color="auto" w:fill="auto"/>
            <w:vAlign w:val="center"/>
            <w:hideMark/>
          </w:tcPr>
          <w:p w14:paraId="61B9AF3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1,70</w:t>
            </w:r>
          </w:p>
        </w:tc>
        <w:tc>
          <w:tcPr>
            <w:tcW w:w="911" w:type="pct"/>
            <w:tcBorders>
              <w:top w:val="nil"/>
              <w:left w:val="single" w:sz="8" w:space="0" w:color="auto"/>
              <w:bottom w:val="single" w:sz="4" w:space="0" w:color="auto"/>
              <w:right w:val="single" w:sz="8" w:space="0" w:color="auto"/>
            </w:tcBorders>
            <w:shd w:val="clear" w:color="auto" w:fill="auto"/>
            <w:vAlign w:val="center"/>
          </w:tcPr>
          <w:p w14:paraId="2B82D5E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 xml:space="preserve">ano i ne </w:t>
            </w:r>
          </w:p>
        </w:tc>
        <w:tc>
          <w:tcPr>
            <w:tcW w:w="913" w:type="pct"/>
            <w:tcBorders>
              <w:top w:val="nil"/>
              <w:left w:val="single" w:sz="8" w:space="0" w:color="auto"/>
              <w:bottom w:val="single" w:sz="4" w:space="0" w:color="auto"/>
              <w:right w:val="single" w:sz="8" w:space="0" w:color="auto"/>
            </w:tcBorders>
            <w:shd w:val="clear" w:color="auto" w:fill="auto"/>
            <w:vAlign w:val="center"/>
          </w:tcPr>
          <w:p w14:paraId="5553BB8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w:t>
            </w:r>
          </w:p>
        </w:tc>
      </w:tr>
      <w:tr w:rsidR="00961005" w:rsidRPr="00961005" w14:paraId="3DAD4511"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13174171" w14:textId="61114922"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Výchovná sk. na internátu/</w:t>
            </w:r>
            <w:r w:rsidR="00961005" w:rsidRPr="00961005">
              <w:rPr>
                <w:rFonts w:ascii="Arial" w:eastAsia="Times New Roman" w:hAnsi="Arial" w:cs="Arial"/>
                <w:color w:val="000000"/>
                <w:sz w:val="20"/>
                <w:szCs w:val="20"/>
                <w:lang w:eastAsia="cs-CZ"/>
              </w:rPr>
              <w:t>25</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E36537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24/1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052C8D5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2,24</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9361FC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C6E472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0B6F9585" w14:textId="77777777" w:rsidTr="00154303">
        <w:trPr>
          <w:trHeight w:val="300"/>
        </w:trPr>
        <w:tc>
          <w:tcPr>
            <w:tcW w:w="5000" w:type="pct"/>
            <w:gridSpan w:val="5"/>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hideMark/>
          </w:tcPr>
          <w:p w14:paraId="3B3F6E19"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Střední škola gastronomická a technická Žamberk</w:t>
            </w:r>
          </w:p>
        </w:tc>
      </w:tr>
      <w:tr w:rsidR="00961005" w:rsidRPr="00961005" w14:paraId="0D95CAE3"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7BA06" w14:textId="11616B81"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K1A/</w:t>
            </w:r>
            <w:r w:rsidR="00961005" w:rsidRPr="00961005">
              <w:rPr>
                <w:rFonts w:ascii="Arial" w:eastAsia="Times New Roman" w:hAnsi="Arial" w:cs="Arial"/>
                <w:color w:val="000000"/>
                <w:sz w:val="20"/>
                <w:szCs w:val="20"/>
                <w:lang w:eastAsia="cs-CZ"/>
              </w:rPr>
              <w:t>27</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8668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25/2</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2F80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2,55</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13B2F9D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427954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r w:rsidR="00961005" w:rsidRPr="00961005" w14:paraId="2F84F192" w14:textId="77777777" w:rsidTr="00154303">
        <w:trPr>
          <w:trHeight w:val="399"/>
        </w:trPr>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46952C00" w14:textId="41E4EFD7" w:rsidR="00961005" w:rsidRPr="00961005" w:rsidRDefault="00AD4BEC" w:rsidP="00961005">
            <w:pPr>
              <w:spacing w:before="0" w:after="0" w:line="240" w:lineRule="auto"/>
              <w:contextualSpacing w:val="0"/>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O1/</w:t>
            </w:r>
            <w:r w:rsidR="00961005" w:rsidRPr="00961005">
              <w:rPr>
                <w:rFonts w:ascii="Arial" w:eastAsia="Times New Roman" w:hAnsi="Arial" w:cs="Arial"/>
                <w:color w:val="000000"/>
                <w:sz w:val="20"/>
                <w:szCs w:val="20"/>
                <w:lang w:eastAsia="cs-CZ"/>
              </w:rPr>
              <w:t>18</w:t>
            </w:r>
            <w:r w:rsidR="006949FC">
              <w:rPr>
                <w:rFonts w:ascii="Arial" w:eastAsia="Times New Roman" w:hAnsi="Arial" w:cs="Arial"/>
                <w:color w:val="000000"/>
                <w:sz w:val="20"/>
                <w:szCs w:val="20"/>
                <w:lang w:eastAsia="cs-CZ"/>
              </w:rPr>
              <w:t xml:space="preserve"> žáků</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63C5C50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18/0</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352587B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2,61</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14:paraId="7BD5862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ano</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4989336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r>
    </w:tbl>
    <w:p w14:paraId="626E77A4" w14:textId="77777777" w:rsidR="00961005" w:rsidRPr="00961005" w:rsidRDefault="00961005" w:rsidP="00961005">
      <w:pPr>
        <w:spacing w:before="0" w:after="120" w:line="264" w:lineRule="auto"/>
        <w:contextualSpacing w:val="0"/>
        <w:jc w:val="both"/>
        <w:rPr>
          <w:rFonts w:ascii="Arial" w:hAnsi="Arial" w:cs="Arial"/>
          <w:b/>
          <w:bCs/>
          <w:szCs w:val="22"/>
        </w:rPr>
      </w:pPr>
    </w:p>
    <w:p w14:paraId="42F0C244" w14:textId="4AB63C2D" w:rsidR="00961005" w:rsidRDefault="00961005" w:rsidP="00961005">
      <w:pPr>
        <w:spacing w:before="0" w:after="120" w:line="264" w:lineRule="auto"/>
        <w:contextualSpacing w:val="0"/>
        <w:rPr>
          <w:rFonts w:ascii="Arial" w:hAnsi="Arial" w:cs="Arial"/>
          <w:b/>
          <w:bCs/>
          <w:szCs w:val="22"/>
        </w:rPr>
      </w:pPr>
      <w:r w:rsidRPr="00961005">
        <w:rPr>
          <w:rFonts w:ascii="Arial" w:hAnsi="Arial" w:cs="Arial"/>
          <w:b/>
          <w:bCs/>
          <w:szCs w:val="22"/>
        </w:rPr>
        <w:t>Vyhodnocení jednotlivých evaluací</w:t>
      </w:r>
      <w:r w:rsidR="00CE5213">
        <w:rPr>
          <w:rFonts w:ascii="Arial" w:hAnsi="Arial" w:cs="Arial"/>
          <w:b/>
          <w:bCs/>
          <w:szCs w:val="22"/>
        </w:rPr>
        <w:t xml:space="preserve"> modulu Cesta životem – program na střední škole</w:t>
      </w:r>
    </w:p>
    <w:p w14:paraId="19BAA993" w14:textId="7706FC18" w:rsidR="000E3FA2" w:rsidRPr="00EA2091" w:rsidRDefault="00A323FE" w:rsidP="00961005">
      <w:pPr>
        <w:spacing w:before="0" w:after="120" w:line="264" w:lineRule="auto"/>
        <w:contextualSpacing w:val="0"/>
        <w:rPr>
          <w:rFonts w:ascii="Arial" w:hAnsi="Arial" w:cs="Arial"/>
          <w:b/>
          <w:bCs/>
          <w:sz w:val="20"/>
          <w:szCs w:val="20"/>
        </w:rPr>
      </w:pPr>
      <w:r>
        <w:rPr>
          <w:rFonts w:ascii="Arial" w:hAnsi="Arial" w:cs="Arial"/>
          <w:b/>
          <w:bCs/>
          <w:sz w:val="20"/>
          <w:szCs w:val="20"/>
        </w:rPr>
        <w:t>Cílová skupina ž</w:t>
      </w:r>
      <w:r w:rsidR="000E3FA2" w:rsidRPr="00EA2091">
        <w:rPr>
          <w:rFonts w:ascii="Arial" w:hAnsi="Arial" w:cs="Arial"/>
          <w:b/>
          <w:bCs/>
          <w:sz w:val="20"/>
          <w:szCs w:val="20"/>
        </w:rPr>
        <w:t>áci</w:t>
      </w:r>
    </w:p>
    <w:p w14:paraId="46340FA2" w14:textId="28F5893B" w:rsidR="00635452" w:rsidRPr="00961005" w:rsidRDefault="00F10E54" w:rsidP="00635452">
      <w:pPr>
        <w:spacing w:before="0" w:after="120" w:line="264" w:lineRule="auto"/>
        <w:contextualSpacing w:val="0"/>
        <w:jc w:val="both"/>
        <w:rPr>
          <w:rFonts w:ascii="Arial" w:hAnsi="Arial" w:cs="Arial"/>
          <w:szCs w:val="22"/>
        </w:rPr>
      </w:pPr>
      <w:r>
        <w:rPr>
          <w:rFonts w:ascii="Arial" w:hAnsi="Arial" w:cs="Arial"/>
          <w:szCs w:val="22"/>
        </w:rPr>
        <w:t>Vyhodnocujeme 6 programů</w:t>
      </w:r>
      <w:r w:rsidR="00961005" w:rsidRPr="00961005">
        <w:rPr>
          <w:rFonts w:ascii="Arial" w:hAnsi="Arial" w:cs="Arial"/>
          <w:szCs w:val="22"/>
        </w:rPr>
        <w:t xml:space="preserve"> se </w:t>
      </w:r>
      <w:r w:rsidR="00A323FE">
        <w:rPr>
          <w:rFonts w:ascii="Arial" w:hAnsi="Arial" w:cs="Arial"/>
          <w:szCs w:val="22"/>
        </w:rPr>
        <w:t>148</w:t>
      </w:r>
      <w:r w:rsidR="00961005" w:rsidRPr="00961005">
        <w:rPr>
          <w:rFonts w:ascii="Arial" w:hAnsi="Arial" w:cs="Arial"/>
          <w:szCs w:val="22"/>
        </w:rPr>
        <w:t xml:space="preserve"> žáky</w:t>
      </w:r>
      <w:r>
        <w:rPr>
          <w:rFonts w:ascii="Arial" w:hAnsi="Arial" w:cs="Arial"/>
          <w:szCs w:val="22"/>
        </w:rPr>
        <w:t>, které se uskutečnily</w:t>
      </w:r>
      <w:r w:rsidR="00961005" w:rsidRPr="00961005">
        <w:rPr>
          <w:rFonts w:ascii="Arial" w:hAnsi="Arial" w:cs="Arial"/>
          <w:szCs w:val="22"/>
        </w:rPr>
        <w:t xml:space="preserve"> ve </w:t>
      </w:r>
      <w:r w:rsidR="00A323FE">
        <w:rPr>
          <w:rFonts w:ascii="Arial" w:hAnsi="Arial" w:cs="Arial"/>
          <w:szCs w:val="22"/>
        </w:rPr>
        <w:t xml:space="preserve">3 školách </w:t>
      </w:r>
      <w:r w:rsidR="00961005" w:rsidRPr="00961005">
        <w:rPr>
          <w:rFonts w:ascii="Arial" w:hAnsi="Arial" w:cs="Arial"/>
          <w:szCs w:val="22"/>
        </w:rPr>
        <w:t xml:space="preserve">zřizovaných krajem. </w:t>
      </w:r>
      <w:r w:rsidR="00635452">
        <w:rPr>
          <w:rFonts w:ascii="Arial" w:hAnsi="Arial" w:cs="Arial"/>
          <w:szCs w:val="22"/>
        </w:rPr>
        <w:t xml:space="preserve">Obsahu programu neporozuměli </w:t>
      </w:r>
      <w:r w:rsidR="00A323FE">
        <w:rPr>
          <w:rFonts w:ascii="Arial" w:hAnsi="Arial" w:cs="Arial"/>
          <w:szCs w:val="22"/>
        </w:rPr>
        <w:t>4</w:t>
      </w:r>
      <w:r w:rsidR="00635452">
        <w:rPr>
          <w:rFonts w:ascii="Arial" w:hAnsi="Arial" w:cs="Arial"/>
          <w:szCs w:val="22"/>
        </w:rPr>
        <w:t xml:space="preserve"> žáci,</w:t>
      </w:r>
      <w:r w:rsidR="00635452" w:rsidRPr="00961005">
        <w:rPr>
          <w:rFonts w:ascii="Arial" w:hAnsi="Arial" w:cs="Arial"/>
          <w:szCs w:val="22"/>
        </w:rPr>
        <w:t xml:space="preserve"> </w:t>
      </w:r>
      <w:r w:rsidR="00635452">
        <w:rPr>
          <w:rFonts w:ascii="Arial" w:hAnsi="Arial" w:cs="Arial"/>
          <w:szCs w:val="22"/>
        </w:rPr>
        <w:t>jako důvod byl</w:t>
      </w:r>
      <w:r w:rsidR="00DC36DE">
        <w:rPr>
          <w:rFonts w:ascii="Arial" w:hAnsi="Arial" w:cs="Arial"/>
          <w:szCs w:val="22"/>
        </w:rPr>
        <w:t>a</w:t>
      </w:r>
      <w:r w:rsidR="00635452">
        <w:rPr>
          <w:rFonts w:ascii="Arial" w:hAnsi="Arial" w:cs="Arial"/>
          <w:szCs w:val="22"/>
        </w:rPr>
        <w:t xml:space="preserve"> </w:t>
      </w:r>
      <w:r w:rsidR="00635452" w:rsidRPr="00961005">
        <w:rPr>
          <w:rFonts w:ascii="Arial" w:hAnsi="Arial" w:cs="Arial"/>
          <w:szCs w:val="22"/>
        </w:rPr>
        <w:t>v</w:t>
      </w:r>
      <w:r w:rsidR="00A323FE">
        <w:rPr>
          <w:rFonts w:ascii="Arial" w:hAnsi="Arial" w:cs="Arial"/>
          <w:szCs w:val="22"/>
        </w:rPr>
        <w:t xml:space="preserve"> 1 </w:t>
      </w:r>
      <w:r w:rsidR="00635452" w:rsidRPr="00961005">
        <w:rPr>
          <w:rFonts w:ascii="Arial" w:hAnsi="Arial" w:cs="Arial"/>
          <w:szCs w:val="22"/>
        </w:rPr>
        <w:t xml:space="preserve">případě </w:t>
      </w:r>
      <w:r w:rsidR="00635452">
        <w:rPr>
          <w:rFonts w:ascii="Arial" w:hAnsi="Arial" w:cs="Arial"/>
          <w:szCs w:val="22"/>
        </w:rPr>
        <w:t>jazyková bariéra, kdy žák ještě dostatečně neovládá český jazyk.</w:t>
      </w:r>
    </w:p>
    <w:p w14:paraId="02F0D11F" w14:textId="73F633A8" w:rsidR="000E3FA2" w:rsidRPr="00961005" w:rsidRDefault="00961005" w:rsidP="000E3FA2">
      <w:pPr>
        <w:spacing w:before="0" w:after="120" w:line="264" w:lineRule="auto"/>
        <w:contextualSpacing w:val="0"/>
        <w:jc w:val="both"/>
        <w:rPr>
          <w:rFonts w:ascii="Arial" w:hAnsi="Arial" w:cs="Arial"/>
          <w:szCs w:val="22"/>
        </w:rPr>
      </w:pPr>
      <w:r w:rsidRPr="00961005">
        <w:rPr>
          <w:rFonts w:ascii="Arial" w:hAnsi="Arial" w:cs="Arial"/>
          <w:szCs w:val="22"/>
        </w:rPr>
        <w:t xml:space="preserve">Průměrné hodnocení žáků </w:t>
      </w:r>
      <w:r w:rsidR="0091520F">
        <w:rPr>
          <w:rFonts w:ascii="Arial" w:hAnsi="Arial" w:cs="Arial"/>
          <w:szCs w:val="22"/>
        </w:rPr>
        <w:t xml:space="preserve">samotného programu </w:t>
      </w:r>
      <w:r w:rsidRPr="00961005">
        <w:rPr>
          <w:rFonts w:ascii="Arial" w:hAnsi="Arial" w:cs="Arial"/>
          <w:szCs w:val="22"/>
        </w:rPr>
        <w:t>se nacházelo v rozmezí od 1,40 do 2,61 (při možnosti hodnocení jako ve škole známkami od 1 do 5).</w:t>
      </w:r>
      <w:r w:rsidR="0091520F">
        <w:rPr>
          <w:rFonts w:ascii="Arial" w:hAnsi="Arial" w:cs="Arial"/>
          <w:szCs w:val="22"/>
        </w:rPr>
        <w:t xml:space="preserve"> </w:t>
      </w:r>
      <w:r w:rsidR="00591ACE">
        <w:rPr>
          <w:rFonts w:ascii="Arial" w:hAnsi="Arial" w:cs="Arial"/>
          <w:szCs w:val="22"/>
        </w:rPr>
        <w:t>P</w:t>
      </w:r>
      <w:r w:rsidR="000E3FA2">
        <w:rPr>
          <w:rFonts w:ascii="Arial" w:hAnsi="Arial" w:cs="Arial"/>
          <w:szCs w:val="22"/>
        </w:rPr>
        <w:t>řehled evaluovaných škol a výsledk</w:t>
      </w:r>
      <w:r w:rsidR="00591ACE">
        <w:rPr>
          <w:rFonts w:ascii="Arial" w:hAnsi="Arial" w:cs="Arial"/>
          <w:szCs w:val="22"/>
        </w:rPr>
        <w:t>u</w:t>
      </w:r>
      <w:r w:rsidR="000E3FA2">
        <w:rPr>
          <w:rFonts w:ascii="Arial" w:hAnsi="Arial" w:cs="Arial"/>
          <w:szCs w:val="22"/>
        </w:rPr>
        <w:t xml:space="preserve"> je uveden v tabulce výše.</w:t>
      </w:r>
    </w:p>
    <w:p w14:paraId="7D40AEC9" w14:textId="210AEFC8" w:rsidR="000E3FA2" w:rsidRPr="00EA2091" w:rsidRDefault="00A323FE" w:rsidP="00961005">
      <w:pPr>
        <w:spacing w:before="0" w:after="120" w:line="264" w:lineRule="auto"/>
        <w:contextualSpacing w:val="0"/>
        <w:jc w:val="both"/>
        <w:rPr>
          <w:rFonts w:ascii="Arial" w:hAnsi="Arial" w:cs="Arial"/>
          <w:b/>
          <w:bCs/>
          <w:sz w:val="20"/>
          <w:szCs w:val="20"/>
        </w:rPr>
      </w:pPr>
      <w:r>
        <w:rPr>
          <w:rFonts w:ascii="Arial" w:hAnsi="Arial" w:cs="Arial"/>
          <w:b/>
          <w:bCs/>
          <w:sz w:val="20"/>
          <w:szCs w:val="20"/>
        </w:rPr>
        <w:t>Cílová skupina p</w:t>
      </w:r>
      <w:r w:rsidR="000E3FA2" w:rsidRPr="00EA2091">
        <w:rPr>
          <w:rFonts w:ascii="Arial" w:hAnsi="Arial" w:cs="Arial"/>
          <w:b/>
          <w:bCs/>
          <w:sz w:val="20"/>
          <w:szCs w:val="20"/>
        </w:rPr>
        <w:t>edagogové</w:t>
      </w:r>
    </w:p>
    <w:p w14:paraId="47637EBB" w14:textId="20ED7029" w:rsidR="00961005" w:rsidRDefault="00961005" w:rsidP="00C77278">
      <w:pPr>
        <w:spacing w:before="0" w:after="120" w:line="264" w:lineRule="auto"/>
        <w:contextualSpacing w:val="0"/>
        <w:jc w:val="both"/>
        <w:rPr>
          <w:rFonts w:ascii="Arial" w:hAnsi="Arial" w:cs="Arial"/>
          <w:szCs w:val="22"/>
        </w:rPr>
      </w:pPr>
      <w:r w:rsidRPr="00961005">
        <w:rPr>
          <w:rFonts w:ascii="Arial" w:hAnsi="Arial" w:cs="Arial"/>
          <w:szCs w:val="22"/>
        </w:rPr>
        <w:t xml:space="preserve">Pedagogové hodnotili kvalitu programu nejčastěji číslem </w:t>
      </w:r>
      <w:r w:rsidR="00A323FE">
        <w:rPr>
          <w:rFonts w:ascii="Arial" w:hAnsi="Arial" w:cs="Arial"/>
          <w:szCs w:val="22"/>
        </w:rPr>
        <w:t>1</w:t>
      </w:r>
      <w:r w:rsidRPr="00961005">
        <w:rPr>
          <w:rFonts w:ascii="Arial" w:hAnsi="Arial" w:cs="Arial"/>
          <w:szCs w:val="22"/>
        </w:rPr>
        <w:t xml:space="preserve"> (při možnosti hodnocení jako ve škole známkami od 1 do 5). Pouze </w:t>
      </w:r>
      <w:r w:rsidR="00A323FE">
        <w:rPr>
          <w:rFonts w:ascii="Arial" w:hAnsi="Arial" w:cs="Arial"/>
          <w:szCs w:val="22"/>
        </w:rPr>
        <w:t>1</w:t>
      </w:r>
      <w:r w:rsidRPr="00961005">
        <w:rPr>
          <w:rFonts w:ascii="Arial" w:hAnsi="Arial" w:cs="Arial"/>
          <w:szCs w:val="22"/>
        </w:rPr>
        <w:t xml:space="preserve"> pedagog ohodnotil program číslem </w:t>
      </w:r>
      <w:r w:rsidR="00A323FE">
        <w:rPr>
          <w:rFonts w:ascii="Arial" w:hAnsi="Arial" w:cs="Arial"/>
          <w:szCs w:val="22"/>
        </w:rPr>
        <w:t>2</w:t>
      </w:r>
      <w:r w:rsidR="00F10E54">
        <w:rPr>
          <w:rFonts w:ascii="Arial" w:hAnsi="Arial" w:cs="Arial"/>
          <w:szCs w:val="22"/>
        </w:rPr>
        <w:t>, důvod neuvedl.</w:t>
      </w:r>
      <w:r w:rsidRPr="00961005">
        <w:rPr>
          <w:rFonts w:ascii="Arial" w:hAnsi="Arial" w:cs="Arial"/>
          <w:szCs w:val="22"/>
        </w:rPr>
        <w:t xml:space="preserve"> Přínos programu pro žáky vnímali všichni pedagogové</w:t>
      </w:r>
      <w:r w:rsidR="00F10E54">
        <w:rPr>
          <w:rFonts w:ascii="Arial" w:hAnsi="Arial" w:cs="Arial"/>
          <w:szCs w:val="22"/>
        </w:rPr>
        <w:t xml:space="preserve"> a spatřovali jej</w:t>
      </w:r>
      <w:r w:rsidR="004F0F9D">
        <w:rPr>
          <w:rFonts w:ascii="Arial" w:hAnsi="Arial" w:cs="Arial"/>
          <w:szCs w:val="22"/>
        </w:rPr>
        <w:t xml:space="preserve"> v posílení vrstevnických vztahů, v jejich bližším vzájemném poznání a </w:t>
      </w:r>
      <w:r w:rsidR="00F10E54">
        <w:rPr>
          <w:rFonts w:ascii="Arial" w:hAnsi="Arial" w:cs="Arial"/>
          <w:szCs w:val="22"/>
        </w:rPr>
        <w:t xml:space="preserve">v </w:t>
      </w:r>
      <w:r w:rsidR="004F0F9D">
        <w:rPr>
          <w:rFonts w:ascii="Arial" w:hAnsi="Arial" w:cs="Arial"/>
          <w:szCs w:val="22"/>
        </w:rPr>
        <w:t>rozvoji zdravé komunikace</w:t>
      </w:r>
      <w:r w:rsidR="00F3693F">
        <w:rPr>
          <w:rFonts w:ascii="Arial" w:hAnsi="Arial" w:cs="Arial"/>
          <w:szCs w:val="22"/>
        </w:rPr>
        <w:t xml:space="preserve"> a spolupráce</w:t>
      </w:r>
      <w:r w:rsidR="004F0F9D">
        <w:rPr>
          <w:rFonts w:ascii="Arial" w:hAnsi="Arial" w:cs="Arial"/>
          <w:szCs w:val="22"/>
        </w:rPr>
        <w:t>.</w:t>
      </w:r>
      <w:r w:rsidR="005D4F2F">
        <w:rPr>
          <w:rFonts w:ascii="Arial" w:hAnsi="Arial" w:cs="Arial"/>
          <w:szCs w:val="22"/>
        </w:rPr>
        <w:t xml:space="preserve"> </w:t>
      </w:r>
      <w:r w:rsidR="00635452">
        <w:rPr>
          <w:rFonts w:ascii="Arial" w:hAnsi="Arial" w:cs="Arial"/>
          <w:szCs w:val="22"/>
        </w:rPr>
        <w:t xml:space="preserve">Pedagogové </w:t>
      </w:r>
      <w:r w:rsidR="005F7A08">
        <w:rPr>
          <w:rFonts w:ascii="Arial" w:hAnsi="Arial" w:cs="Arial"/>
          <w:szCs w:val="22"/>
        </w:rPr>
        <w:t xml:space="preserve">oceňovali </w:t>
      </w:r>
      <w:r w:rsidR="00A323FE">
        <w:rPr>
          <w:rFonts w:ascii="Arial" w:hAnsi="Arial" w:cs="Arial"/>
          <w:szCs w:val="22"/>
        </w:rPr>
        <w:t xml:space="preserve">také </w:t>
      </w:r>
      <w:r w:rsidR="005F7A08">
        <w:rPr>
          <w:rFonts w:ascii="Arial" w:hAnsi="Arial" w:cs="Arial"/>
          <w:szCs w:val="22"/>
        </w:rPr>
        <w:t xml:space="preserve">získání nových informací o žácích a zpětnou vazbu na jejich kolektiv. </w:t>
      </w:r>
      <w:r w:rsidR="00F10E54">
        <w:rPr>
          <w:rFonts w:ascii="Arial" w:hAnsi="Arial" w:cs="Arial"/>
          <w:szCs w:val="22"/>
        </w:rPr>
        <w:t xml:space="preserve">K částečnému nenaplnění očekávání od programu došlo v 1 případě, kdy byl program realizován se skupinou žáků spojených pouze pro tuto aktivitu. </w:t>
      </w:r>
      <w:r w:rsidR="00591ACE">
        <w:rPr>
          <w:rFonts w:ascii="Arial" w:hAnsi="Arial" w:cs="Arial"/>
          <w:szCs w:val="22"/>
        </w:rPr>
        <w:t>P</w:t>
      </w:r>
      <w:r w:rsidR="000E3FA2">
        <w:rPr>
          <w:rFonts w:ascii="Arial" w:hAnsi="Arial" w:cs="Arial"/>
          <w:szCs w:val="22"/>
        </w:rPr>
        <w:t>řehled evaluovaných škol a výsledk</w:t>
      </w:r>
      <w:r w:rsidR="00591ACE">
        <w:rPr>
          <w:rFonts w:ascii="Arial" w:hAnsi="Arial" w:cs="Arial"/>
          <w:szCs w:val="22"/>
        </w:rPr>
        <w:t>u</w:t>
      </w:r>
      <w:r w:rsidR="000E3FA2">
        <w:rPr>
          <w:rFonts w:ascii="Arial" w:hAnsi="Arial" w:cs="Arial"/>
          <w:szCs w:val="22"/>
        </w:rPr>
        <w:t xml:space="preserve"> je uveden v tabulce výše.</w:t>
      </w:r>
    </w:p>
    <w:p w14:paraId="3A65FB2F" w14:textId="77777777" w:rsidR="00A05421" w:rsidRPr="00961005" w:rsidRDefault="00A05421" w:rsidP="00C77278">
      <w:pPr>
        <w:spacing w:before="0" w:after="120" w:line="264" w:lineRule="auto"/>
        <w:contextualSpacing w:val="0"/>
        <w:jc w:val="both"/>
        <w:rPr>
          <w:rFonts w:ascii="Arial" w:hAnsi="Arial" w:cs="Arial"/>
          <w:szCs w:val="22"/>
        </w:rPr>
      </w:pPr>
    </w:p>
    <w:p w14:paraId="4F01A9BE" w14:textId="73F68EF5" w:rsidR="00961005" w:rsidRPr="00961005" w:rsidRDefault="00961005" w:rsidP="00961005">
      <w:pPr>
        <w:spacing w:before="240" w:after="120" w:line="264" w:lineRule="auto"/>
        <w:contextualSpacing w:val="0"/>
        <w:rPr>
          <w:rFonts w:ascii="Arial" w:hAnsi="Arial" w:cs="Arial"/>
          <w:b/>
          <w:bCs/>
          <w:szCs w:val="22"/>
        </w:rPr>
      </w:pPr>
      <w:r w:rsidRPr="00961005">
        <w:rPr>
          <w:rFonts w:ascii="Arial" w:hAnsi="Arial" w:cs="Arial"/>
          <w:b/>
          <w:bCs/>
          <w:szCs w:val="22"/>
        </w:rPr>
        <w:t xml:space="preserve">Hodnocení modulu </w:t>
      </w:r>
      <w:r w:rsidR="00CE5213">
        <w:rPr>
          <w:rFonts w:ascii="Arial" w:hAnsi="Arial" w:cs="Arial"/>
          <w:b/>
          <w:bCs/>
          <w:szCs w:val="22"/>
        </w:rPr>
        <w:t xml:space="preserve">Cesta životem lektory </w:t>
      </w:r>
      <w:r w:rsidRPr="00961005">
        <w:rPr>
          <w:rFonts w:ascii="Arial" w:hAnsi="Arial" w:cs="Arial"/>
          <w:b/>
          <w:bCs/>
          <w:szCs w:val="22"/>
        </w:rPr>
        <w:t>PPP a SPC Ústí nad Orlicí</w:t>
      </w:r>
    </w:p>
    <w:p w14:paraId="43B6C337" w14:textId="6E9E63FD" w:rsidR="00961005" w:rsidRPr="00961005" w:rsidRDefault="00961005" w:rsidP="00A37A03">
      <w:pPr>
        <w:spacing w:before="240" w:after="120" w:line="264" w:lineRule="auto"/>
        <w:contextualSpacing w:val="0"/>
        <w:jc w:val="both"/>
        <w:rPr>
          <w:rFonts w:ascii="Arial" w:hAnsi="Arial" w:cs="Arial"/>
          <w:szCs w:val="22"/>
        </w:rPr>
      </w:pPr>
      <w:r w:rsidRPr="00961005">
        <w:rPr>
          <w:rFonts w:ascii="Arial" w:hAnsi="Arial" w:cs="Arial"/>
          <w:szCs w:val="22"/>
        </w:rPr>
        <w:t xml:space="preserve">Práce s třídními kolektivy, která se zaměřuje na klima </w:t>
      </w:r>
      <w:r w:rsidR="00F10E54">
        <w:rPr>
          <w:rFonts w:ascii="Arial" w:hAnsi="Arial" w:cs="Arial"/>
          <w:szCs w:val="22"/>
        </w:rPr>
        <w:t>třídy</w:t>
      </w:r>
      <w:r w:rsidRPr="00961005">
        <w:rPr>
          <w:rFonts w:ascii="Arial" w:hAnsi="Arial" w:cs="Arial"/>
          <w:szCs w:val="22"/>
        </w:rPr>
        <w:t xml:space="preserve">, podporu zdravého fungování mezi žáky a vnášení důležitých témat z oblasti etické výchovy, se stále ukazuje jako </w:t>
      </w:r>
      <w:r w:rsidR="000E3FA2">
        <w:rPr>
          <w:rFonts w:ascii="Arial" w:hAnsi="Arial" w:cs="Arial"/>
          <w:szCs w:val="22"/>
        </w:rPr>
        <w:t>velmi potřebn</w:t>
      </w:r>
      <w:r w:rsidR="00A323FE">
        <w:rPr>
          <w:rFonts w:ascii="Arial" w:hAnsi="Arial" w:cs="Arial"/>
          <w:szCs w:val="22"/>
        </w:rPr>
        <w:t xml:space="preserve">á, </w:t>
      </w:r>
      <w:r w:rsidR="00A323FE">
        <w:rPr>
          <w:rFonts w:ascii="Arial" w:hAnsi="Arial" w:cs="Arial"/>
          <w:szCs w:val="22"/>
        </w:rPr>
        <w:lastRenderedPageBreak/>
        <w:t>což dokládá p</w:t>
      </w:r>
      <w:r w:rsidRPr="00961005">
        <w:rPr>
          <w:rFonts w:ascii="Arial" w:hAnsi="Arial" w:cs="Arial"/>
          <w:szCs w:val="22"/>
        </w:rPr>
        <w:t>optávka škol o da</w:t>
      </w:r>
      <w:r w:rsidR="00B06DD1">
        <w:rPr>
          <w:rFonts w:ascii="Arial" w:hAnsi="Arial" w:cs="Arial"/>
          <w:szCs w:val="22"/>
        </w:rPr>
        <w:t>ný modul</w:t>
      </w:r>
      <w:r w:rsidR="00843805">
        <w:rPr>
          <w:rFonts w:ascii="Arial" w:hAnsi="Arial" w:cs="Arial"/>
          <w:szCs w:val="22"/>
        </w:rPr>
        <w:t>.</w:t>
      </w:r>
      <w:r w:rsidR="000E3FA2">
        <w:rPr>
          <w:rFonts w:ascii="Arial" w:hAnsi="Arial" w:cs="Arial"/>
          <w:szCs w:val="22"/>
        </w:rPr>
        <w:t xml:space="preserve"> </w:t>
      </w:r>
      <w:r w:rsidR="007A74A5">
        <w:rPr>
          <w:rFonts w:ascii="Arial" w:hAnsi="Arial" w:cs="Arial"/>
          <w:szCs w:val="22"/>
        </w:rPr>
        <w:t>Pedagogové tuto aktivitu vesměs hodnotili pozitivně</w:t>
      </w:r>
      <w:r w:rsidR="00AB34A5">
        <w:rPr>
          <w:rFonts w:ascii="Arial" w:hAnsi="Arial" w:cs="Arial"/>
          <w:szCs w:val="22"/>
        </w:rPr>
        <w:t>,</w:t>
      </w:r>
      <w:r w:rsidR="007A74A5">
        <w:rPr>
          <w:rFonts w:ascii="Arial" w:hAnsi="Arial" w:cs="Arial"/>
          <w:szCs w:val="22"/>
        </w:rPr>
        <w:t xml:space="preserve"> a to napříč všemi ročníky. </w:t>
      </w:r>
      <w:r w:rsidR="00843805">
        <w:rPr>
          <w:rFonts w:ascii="Arial" w:hAnsi="Arial" w:cs="Arial"/>
          <w:szCs w:val="22"/>
        </w:rPr>
        <w:t>P</w:t>
      </w:r>
      <w:r w:rsidR="000E3FA2">
        <w:rPr>
          <w:rFonts w:ascii="Arial" w:hAnsi="Arial" w:cs="Arial"/>
          <w:szCs w:val="22"/>
        </w:rPr>
        <w:t xml:space="preserve">rogram je koncipovaný jako aktivita všeobecné primární prevence a není tedy určen k řešení již vzniklých potíží v třídních kolektivech. Zde vnímáme slabé místo, kdy při realizaci programů mohlo dojít k nesouladům v očekáváních pedagogů a realizátorů. Z našeho pohledu je důležité zvýšit povědomí pedagogických pracovníků některých škol o tom, co je podstatou všeobecné primární prevence a jaký je rozdíl mezi ní a selektivní primární prevencí.  </w:t>
      </w:r>
      <w:r w:rsidRPr="00961005">
        <w:rPr>
          <w:rFonts w:ascii="Arial" w:hAnsi="Arial" w:cs="Arial"/>
          <w:szCs w:val="22"/>
        </w:rPr>
        <w:t>Výrazně narušené vrstevnické vztahy vnímáme jako kontraindikac</w:t>
      </w:r>
      <w:r w:rsidR="00407EF5">
        <w:rPr>
          <w:rFonts w:ascii="Arial" w:hAnsi="Arial" w:cs="Arial"/>
          <w:szCs w:val="22"/>
        </w:rPr>
        <w:t>i</w:t>
      </w:r>
      <w:r w:rsidRPr="00961005">
        <w:rPr>
          <w:rFonts w:ascii="Arial" w:hAnsi="Arial" w:cs="Arial"/>
          <w:szCs w:val="22"/>
        </w:rPr>
        <w:t xml:space="preserve"> pro tento typ programu</w:t>
      </w:r>
      <w:r w:rsidR="000E3FA2">
        <w:rPr>
          <w:rFonts w:ascii="Arial" w:hAnsi="Arial" w:cs="Arial"/>
          <w:szCs w:val="22"/>
        </w:rPr>
        <w:t xml:space="preserve">. </w:t>
      </w:r>
      <w:r w:rsidR="00843805">
        <w:rPr>
          <w:rFonts w:ascii="Arial" w:hAnsi="Arial" w:cs="Arial"/>
          <w:szCs w:val="22"/>
        </w:rPr>
        <w:t>Při realizaci modulu jsme také zaznamenali nedostatek informací pedagogů</w:t>
      </w:r>
      <w:r w:rsidR="00677F9D">
        <w:rPr>
          <w:rFonts w:ascii="Arial" w:hAnsi="Arial" w:cs="Arial"/>
          <w:szCs w:val="22"/>
        </w:rPr>
        <w:t xml:space="preserve"> </w:t>
      </w:r>
      <w:r w:rsidR="00843805" w:rsidRPr="00677F9D">
        <w:t>o</w:t>
      </w:r>
      <w:r w:rsidR="00677F9D">
        <w:t xml:space="preserve"> </w:t>
      </w:r>
      <w:r w:rsidR="00843805" w:rsidRPr="00677F9D">
        <w:t>tom</w:t>
      </w:r>
      <w:r w:rsidR="00677F9D">
        <w:rPr>
          <w:rFonts w:ascii="Arial" w:hAnsi="Arial" w:cs="Arial"/>
          <w:szCs w:val="22"/>
        </w:rPr>
        <w:t>,</w:t>
      </w:r>
      <w:r w:rsidR="000E3FA2">
        <w:rPr>
          <w:rFonts w:ascii="Arial" w:hAnsi="Arial" w:cs="Arial"/>
          <w:szCs w:val="22"/>
        </w:rPr>
        <w:t xml:space="preserve"> jaký program u nich ve třídě proběhne a s jakým cílem. </w:t>
      </w:r>
    </w:p>
    <w:p w14:paraId="556BE5FA" w14:textId="77777777" w:rsidR="00961005" w:rsidRPr="00961005" w:rsidRDefault="00961005" w:rsidP="00961005">
      <w:pPr>
        <w:spacing w:before="0" w:after="160" w:line="259" w:lineRule="auto"/>
        <w:contextualSpacing w:val="0"/>
        <w:jc w:val="both"/>
        <w:rPr>
          <w:rFonts w:ascii="Arial" w:hAnsi="Arial" w:cs="Arial"/>
          <w:szCs w:val="22"/>
        </w:rPr>
      </w:pPr>
    </w:p>
    <w:p w14:paraId="2492F07D" w14:textId="196AC115" w:rsidR="00961005" w:rsidRPr="00AB34A5" w:rsidRDefault="00AB34A5" w:rsidP="00FC0901">
      <w:pPr>
        <w:pStyle w:val="Nadpis2"/>
        <w:rPr>
          <w:rFonts w:ascii="Arial" w:hAnsi="Arial" w:cs="Arial"/>
          <w:sz w:val="22"/>
          <w:szCs w:val="22"/>
        </w:rPr>
      </w:pPr>
      <w:bookmarkStart w:id="9" w:name="_Toc155783001"/>
      <w:r>
        <w:rPr>
          <w:rFonts w:ascii="Arial" w:hAnsi="Arial" w:cs="Arial"/>
          <w:sz w:val="22"/>
          <w:szCs w:val="22"/>
        </w:rPr>
        <w:t>4. 3</w:t>
      </w:r>
      <w:r w:rsidR="00FC0901" w:rsidRPr="00AB34A5">
        <w:rPr>
          <w:rFonts w:ascii="Arial" w:hAnsi="Arial" w:cs="Arial"/>
          <w:sz w:val="22"/>
          <w:szCs w:val="22"/>
        </w:rPr>
        <w:t>. Společně na cestě</w:t>
      </w:r>
      <w:bookmarkEnd w:id="9"/>
    </w:p>
    <w:p w14:paraId="3420A3FB" w14:textId="77777777" w:rsidR="00961005" w:rsidRPr="00961005"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Modul Společně na cestě je zaměřený na výchovu, rozvoj rodičovských kompetencí a partnerskou spolupráci se školou (návštěva odborníka na třídní schůzce s workshopem). Časová dotace činí 2 hodiny/1 skupinu (do 30 účastníků). Modul je určený pro mateřské, základní a střední školy.</w:t>
      </w:r>
    </w:p>
    <w:p w14:paraId="633FB357" w14:textId="42F4ABA4" w:rsidR="00961005" w:rsidRPr="00961005"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Lektor zprostředkuje rodičům v rámci setkání vhled do situace ve třídě, a to se zaměřením na vztahy a rizikové chování, které se ve třídě vyskytuje. Proběh</w:t>
      </w:r>
      <w:r w:rsidR="00677F9D">
        <w:rPr>
          <w:rFonts w:ascii="Arial" w:eastAsia="Times New Roman" w:hAnsi="Arial" w:cs="Times New Roman"/>
          <w:lang w:eastAsia="cs-CZ"/>
        </w:rPr>
        <w:t>l</w:t>
      </w:r>
      <w:r w:rsidRPr="00961005">
        <w:rPr>
          <w:rFonts w:ascii="Arial" w:eastAsia="Times New Roman" w:hAnsi="Arial" w:cs="Times New Roman"/>
          <w:lang w:eastAsia="cs-CZ"/>
        </w:rPr>
        <w:t xml:space="preserve"> workshop na podporu uvědomění si potřeby vztahu mezi rodičem a žákem s cílem posílení rodičovských kompetencí.</w:t>
      </w:r>
    </w:p>
    <w:p w14:paraId="1DD004AC" w14:textId="4D6ECCA8" w:rsidR="00961005" w:rsidRDefault="00961005" w:rsidP="00961005">
      <w:pPr>
        <w:spacing w:before="0" w:after="120" w:line="264" w:lineRule="auto"/>
        <w:contextualSpacing w:val="0"/>
        <w:jc w:val="both"/>
        <w:rPr>
          <w:rFonts w:ascii="Arial" w:eastAsia="Times New Roman" w:hAnsi="Arial" w:cs="Times New Roman"/>
          <w:lang w:eastAsia="cs-CZ"/>
        </w:rPr>
      </w:pPr>
    </w:p>
    <w:p w14:paraId="2EAE2AAA" w14:textId="77777777" w:rsidR="00DC36DE" w:rsidRPr="00961005" w:rsidRDefault="00DC36DE" w:rsidP="00961005">
      <w:pPr>
        <w:spacing w:before="0" w:after="120" w:line="264" w:lineRule="auto"/>
        <w:contextualSpacing w:val="0"/>
        <w:jc w:val="both"/>
        <w:rPr>
          <w:rFonts w:ascii="Arial" w:eastAsia="Times New Roman" w:hAnsi="Arial" w:cs="Times New Roman"/>
          <w:lang w:eastAsia="cs-CZ"/>
        </w:rPr>
      </w:pPr>
    </w:p>
    <w:p w14:paraId="504FFBD2" w14:textId="62ED79AC" w:rsidR="00961005" w:rsidRPr="00961005" w:rsidRDefault="00961005" w:rsidP="00961005">
      <w:pPr>
        <w:spacing w:before="240" w:line="264" w:lineRule="auto"/>
        <w:rPr>
          <w:rFonts w:ascii="Arial" w:hAnsi="Arial" w:cs="Arial"/>
          <w:b/>
          <w:bCs/>
          <w:szCs w:val="22"/>
        </w:rPr>
      </w:pPr>
      <w:r w:rsidRPr="00961005">
        <w:rPr>
          <w:rFonts w:ascii="Arial" w:hAnsi="Arial" w:cs="Arial"/>
          <w:b/>
          <w:bCs/>
          <w:szCs w:val="22"/>
        </w:rPr>
        <w:t xml:space="preserve">Zpětná vazba </w:t>
      </w:r>
      <w:r w:rsidR="00CE5213">
        <w:rPr>
          <w:rFonts w:ascii="Arial" w:hAnsi="Arial" w:cs="Arial"/>
          <w:b/>
          <w:bCs/>
          <w:szCs w:val="22"/>
        </w:rPr>
        <w:t xml:space="preserve">k </w:t>
      </w:r>
      <w:r w:rsidRPr="00961005">
        <w:rPr>
          <w:rFonts w:ascii="Arial" w:hAnsi="Arial" w:cs="Arial"/>
          <w:b/>
          <w:bCs/>
          <w:szCs w:val="22"/>
        </w:rPr>
        <w:t xml:space="preserve">modulu Společně na cestě </w:t>
      </w:r>
    </w:p>
    <w:p w14:paraId="277C901E" w14:textId="77777777" w:rsidR="00961005" w:rsidRPr="00961005" w:rsidRDefault="00961005" w:rsidP="00961005">
      <w:pPr>
        <w:spacing w:before="240" w:line="264" w:lineRule="auto"/>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3282"/>
        <w:gridCol w:w="2561"/>
        <w:gridCol w:w="3207"/>
      </w:tblGrid>
      <w:tr w:rsidR="00961005" w:rsidRPr="00961005" w14:paraId="658D06EA"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hideMark/>
          </w:tcPr>
          <w:p w14:paraId="70B186CB"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bookmarkStart w:id="10" w:name="_Hlk151998016"/>
            <w:r w:rsidRPr="00961005">
              <w:rPr>
                <w:rFonts w:ascii="Arial" w:eastAsia="Times New Roman" w:hAnsi="Arial" w:cs="Arial"/>
                <w:b/>
                <w:bCs/>
                <w:color w:val="000000"/>
                <w:sz w:val="20"/>
                <w:szCs w:val="20"/>
                <w:lang w:eastAsia="cs-CZ"/>
              </w:rPr>
              <w:t>NÁZEV ŠKOLY</w:t>
            </w:r>
          </w:p>
        </w:tc>
      </w:tr>
      <w:tr w:rsidR="00961005" w:rsidRPr="00961005" w14:paraId="3D8DE3A3" w14:textId="77777777" w:rsidTr="00154303">
        <w:trPr>
          <w:trHeight w:val="540"/>
        </w:trPr>
        <w:tc>
          <w:tcPr>
            <w:tcW w:w="1813" w:type="pct"/>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6E4F31DF" w14:textId="406522B8"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Počet účastníků</w:t>
            </w:r>
            <w:r w:rsidR="00C77278">
              <w:rPr>
                <w:rFonts w:ascii="Arial" w:eastAsia="Times New Roman" w:hAnsi="Arial" w:cs="Arial"/>
                <w:b/>
                <w:bCs/>
                <w:color w:val="000000"/>
                <w:sz w:val="20"/>
                <w:szCs w:val="20"/>
                <w:lang w:eastAsia="cs-CZ"/>
              </w:rPr>
              <w:t xml:space="preserve"> (zákonných zástupců)</w:t>
            </w:r>
          </w:p>
        </w:tc>
        <w:tc>
          <w:tcPr>
            <w:tcW w:w="1415" w:type="pct"/>
            <w:tcBorders>
              <w:top w:val="nil"/>
              <w:left w:val="nil"/>
              <w:bottom w:val="single" w:sz="8" w:space="0" w:color="auto"/>
              <w:right w:val="single" w:sz="8" w:space="0" w:color="auto"/>
            </w:tcBorders>
            <w:shd w:val="clear" w:color="auto" w:fill="E2EFD9" w:themeFill="accent6" w:themeFillTint="33"/>
            <w:vAlign w:val="center"/>
            <w:hideMark/>
          </w:tcPr>
          <w:p w14:paraId="6F39234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Přínosnost informací ano/ne</w:t>
            </w:r>
          </w:p>
        </w:tc>
        <w:tc>
          <w:tcPr>
            <w:tcW w:w="1772" w:type="pct"/>
            <w:tcBorders>
              <w:top w:val="nil"/>
              <w:left w:val="nil"/>
              <w:bottom w:val="single" w:sz="8" w:space="0" w:color="auto"/>
              <w:right w:val="single" w:sz="8" w:space="0" w:color="auto"/>
            </w:tcBorders>
            <w:shd w:val="clear" w:color="auto" w:fill="E2EFD9" w:themeFill="accent6" w:themeFillTint="33"/>
            <w:vAlign w:val="center"/>
            <w:hideMark/>
          </w:tcPr>
          <w:p w14:paraId="7E0C6BBB"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Průměrné hodnocení průběhu workshopu</w:t>
            </w:r>
          </w:p>
        </w:tc>
      </w:tr>
      <w:tr w:rsidR="00961005" w:rsidRPr="00961005" w14:paraId="7307E669" w14:textId="77777777" w:rsidTr="0015430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auto" w:fill="DEEAF6" w:themeFill="accent5" w:themeFillTint="33"/>
            <w:vAlign w:val="center"/>
            <w:hideMark/>
          </w:tcPr>
          <w:p w14:paraId="0762C40D"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Masarykova základní škola Morašice, okres Svitavy</w:t>
            </w:r>
          </w:p>
        </w:tc>
      </w:tr>
      <w:tr w:rsidR="00961005" w:rsidRPr="00961005" w14:paraId="01178260"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F331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8F22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F478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r>
      <w:tr w:rsidR="00961005" w:rsidRPr="00961005" w14:paraId="6EC9A3A7"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7DF1542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E36F7C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DCC399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1,13</w:t>
            </w:r>
          </w:p>
        </w:tc>
      </w:tr>
      <w:tr w:rsidR="00961005" w:rsidRPr="00961005" w14:paraId="75D7EA41"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4898230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F85540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8,5/1,5</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8F68EF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1, 64</w:t>
            </w:r>
          </w:p>
        </w:tc>
      </w:tr>
      <w:tr w:rsidR="00961005" w:rsidRPr="00961005" w14:paraId="4FBDB309"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7742ACD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3EE477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7388E7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r>
      <w:tr w:rsidR="00961005" w:rsidRPr="00961005" w14:paraId="33C5E6A1"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3B8A316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F96A4D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13EDD8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1,28</w:t>
            </w:r>
          </w:p>
        </w:tc>
      </w:tr>
      <w:tr w:rsidR="00961005" w:rsidRPr="00961005" w14:paraId="4BB1FFC7" w14:textId="77777777" w:rsidTr="00154303">
        <w:trPr>
          <w:trHeight w:val="300"/>
        </w:trPr>
        <w:tc>
          <w:tcPr>
            <w:tcW w:w="5000" w:type="pct"/>
            <w:gridSpan w:val="3"/>
            <w:tcBorders>
              <w:top w:val="single" w:sz="4" w:space="0" w:color="auto"/>
              <w:left w:val="single" w:sz="8" w:space="0" w:color="auto"/>
              <w:bottom w:val="single" w:sz="8" w:space="0" w:color="auto"/>
              <w:right w:val="single" w:sz="8" w:space="0" w:color="000000"/>
            </w:tcBorders>
            <w:shd w:val="clear" w:color="auto" w:fill="DEEAF6" w:themeFill="accent5" w:themeFillTint="33"/>
            <w:vAlign w:val="center"/>
            <w:hideMark/>
          </w:tcPr>
          <w:p w14:paraId="4A2D6CC1"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a mateřská škola Rabštejnská Lhota, okres Chrudim</w:t>
            </w:r>
          </w:p>
        </w:tc>
      </w:tr>
      <w:tr w:rsidR="00961005" w:rsidRPr="00961005" w14:paraId="63B8AD46" w14:textId="77777777" w:rsidTr="00154303">
        <w:trPr>
          <w:trHeight w:val="399"/>
        </w:trPr>
        <w:tc>
          <w:tcPr>
            <w:tcW w:w="1813" w:type="pct"/>
            <w:tcBorders>
              <w:top w:val="nil"/>
              <w:left w:val="single" w:sz="8" w:space="0" w:color="auto"/>
              <w:bottom w:val="nil"/>
              <w:right w:val="single" w:sz="8" w:space="0" w:color="auto"/>
            </w:tcBorders>
            <w:shd w:val="clear" w:color="auto" w:fill="auto"/>
            <w:vAlign w:val="center"/>
            <w:hideMark/>
          </w:tcPr>
          <w:p w14:paraId="06AE631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w:t>
            </w:r>
          </w:p>
        </w:tc>
        <w:tc>
          <w:tcPr>
            <w:tcW w:w="1415" w:type="pct"/>
            <w:tcBorders>
              <w:top w:val="nil"/>
              <w:left w:val="nil"/>
              <w:bottom w:val="nil"/>
              <w:right w:val="nil"/>
            </w:tcBorders>
            <w:shd w:val="clear" w:color="auto" w:fill="auto"/>
            <w:vAlign w:val="center"/>
            <w:hideMark/>
          </w:tcPr>
          <w:p w14:paraId="6B1B3A9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19/0</w:t>
            </w:r>
          </w:p>
        </w:tc>
        <w:tc>
          <w:tcPr>
            <w:tcW w:w="1772" w:type="pct"/>
            <w:tcBorders>
              <w:top w:val="nil"/>
              <w:left w:val="single" w:sz="8" w:space="0" w:color="auto"/>
              <w:bottom w:val="nil"/>
              <w:right w:val="single" w:sz="8" w:space="0" w:color="auto"/>
            </w:tcBorders>
            <w:shd w:val="clear" w:color="auto" w:fill="auto"/>
            <w:vAlign w:val="center"/>
            <w:hideMark/>
          </w:tcPr>
          <w:p w14:paraId="0EA4CF7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r>
      <w:tr w:rsidR="00961005" w:rsidRPr="00961005" w14:paraId="227C1E7D" w14:textId="77777777" w:rsidTr="0015430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auto" w:fill="DEEAF6" w:themeFill="accent5" w:themeFillTint="33"/>
            <w:vAlign w:val="center"/>
            <w:hideMark/>
          </w:tcPr>
          <w:p w14:paraId="3EDC3F7B"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Masarykova základní škola Polička</w:t>
            </w:r>
          </w:p>
        </w:tc>
      </w:tr>
      <w:tr w:rsidR="00961005" w:rsidRPr="00961005" w14:paraId="7FA45EE3"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A5BD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2AE1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E41E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1,40</w:t>
            </w:r>
          </w:p>
        </w:tc>
      </w:tr>
      <w:tr w:rsidR="00961005" w:rsidRPr="00961005" w14:paraId="20DFBCF9"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92E6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66D6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FDA8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r>
      <w:tr w:rsidR="00961005" w:rsidRPr="00961005" w14:paraId="178FF8BF" w14:textId="77777777" w:rsidTr="00154303">
        <w:trPr>
          <w:trHeight w:val="399"/>
        </w:trPr>
        <w:tc>
          <w:tcPr>
            <w:tcW w:w="1813" w:type="pct"/>
            <w:tcBorders>
              <w:top w:val="single" w:sz="4" w:space="0" w:color="auto"/>
              <w:left w:val="single" w:sz="8" w:space="0" w:color="auto"/>
              <w:bottom w:val="single" w:sz="8" w:space="0" w:color="auto"/>
              <w:right w:val="nil"/>
            </w:tcBorders>
            <w:shd w:val="clear" w:color="auto" w:fill="auto"/>
            <w:vAlign w:val="center"/>
          </w:tcPr>
          <w:p w14:paraId="426151F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18</w:t>
            </w:r>
          </w:p>
        </w:tc>
        <w:tc>
          <w:tcPr>
            <w:tcW w:w="1415" w:type="pct"/>
            <w:tcBorders>
              <w:top w:val="single" w:sz="4" w:space="0" w:color="auto"/>
              <w:left w:val="single" w:sz="8" w:space="0" w:color="auto"/>
              <w:bottom w:val="single" w:sz="8" w:space="0" w:color="auto"/>
              <w:right w:val="single" w:sz="8" w:space="0" w:color="auto"/>
            </w:tcBorders>
            <w:shd w:val="clear" w:color="auto" w:fill="auto"/>
            <w:vAlign w:val="center"/>
          </w:tcPr>
          <w:p w14:paraId="2A91F20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17/1</w:t>
            </w:r>
          </w:p>
        </w:tc>
        <w:tc>
          <w:tcPr>
            <w:tcW w:w="1772" w:type="pct"/>
            <w:tcBorders>
              <w:top w:val="single" w:sz="4" w:space="0" w:color="auto"/>
              <w:left w:val="nil"/>
              <w:bottom w:val="single" w:sz="8" w:space="0" w:color="auto"/>
              <w:right w:val="single" w:sz="8" w:space="0" w:color="auto"/>
            </w:tcBorders>
            <w:shd w:val="clear" w:color="auto" w:fill="auto"/>
            <w:vAlign w:val="center"/>
          </w:tcPr>
          <w:p w14:paraId="3BFDED93"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1,77</w:t>
            </w:r>
          </w:p>
        </w:tc>
      </w:tr>
      <w:tr w:rsidR="00961005" w:rsidRPr="00961005" w14:paraId="7CBDB9EF" w14:textId="77777777" w:rsidTr="00154303">
        <w:trPr>
          <w:trHeight w:val="399"/>
        </w:trPr>
        <w:tc>
          <w:tcPr>
            <w:tcW w:w="1813" w:type="pct"/>
            <w:tcBorders>
              <w:top w:val="nil"/>
              <w:left w:val="single" w:sz="8" w:space="0" w:color="auto"/>
              <w:bottom w:val="single" w:sz="8" w:space="0" w:color="auto"/>
              <w:right w:val="nil"/>
            </w:tcBorders>
            <w:shd w:val="clear" w:color="auto" w:fill="auto"/>
            <w:vAlign w:val="center"/>
          </w:tcPr>
          <w:p w14:paraId="094670C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15</w:t>
            </w:r>
          </w:p>
        </w:tc>
        <w:tc>
          <w:tcPr>
            <w:tcW w:w="1415" w:type="pct"/>
            <w:tcBorders>
              <w:top w:val="nil"/>
              <w:left w:val="single" w:sz="8" w:space="0" w:color="auto"/>
              <w:bottom w:val="single" w:sz="8" w:space="0" w:color="auto"/>
              <w:right w:val="single" w:sz="8" w:space="0" w:color="auto"/>
            </w:tcBorders>
            <w:shd w:val="clear" w:color="auto" w:fill="auto"/>
            <w:vAlign w:val="center"/>
          </w:tcPr>
          <w:p w14:paraId="6E6187B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14/1</w:t>
            </w:r>
          </w:p>
        </w:tc>
        <w:tc>
          <w:tcPr>
            <w:tcW w:w="1772" w:type="pct"/>
            <w:tcBorders>
              <w:top w:val="nil"/>
              <w:left w:val="nil"/>
              <w:bottom w:val="single" w:sz="8" w:space="0" w:color="auto"/>
              <w:right w:val="single" w:sz="8" w:space="0" w:color="auto"/>
            </w:tcBorders>
            <w:shd w:val="clear" w:color="auto" w:fill="auto"/>
            <w:vAlign w:val="center"/>
          </w:tcPr>
          <w:p w14:paraId="2EA14AC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1,13</w:t>
            </w:r>
          </w:p>
        </w:tc>
      </w:tr>
      <w:tr w:rsidR="00961005" w:rsidRPr="00961005" w14:paraId="40CBD55C" w14:textId="77777777" w:rsidTr="00154303">
        <w:trPr>
          <w:trHeight w:val="300"/>
        </w:trPr>
        <w:tc>
          <w:tcPr>
            <w:tcW w:w="5000" w:type="pct"/>
            <w:gridSpan w:val="3"/>
            <w:tcBorders>
              <w:top w:val="single" w:sz="8" w:space="0" w:color="auto"/>
              <w:left w:val="single" w:sz="8" w:space="0" w:color="auto"/>
              <w:bottom w:val="single" w:sz="4" w:space="0" w:color="auto"/>
              <w:right w:val="single" w:sz="8" w:space="0" w:color="000000"/>
            </w:tcBorders>
            <w:shd w:val="clear" w:color="auto" w:fill="DEEAF6" w:themeFill="accent5" w:themeFillTint="33"/>
            <w:vAlign w:val="center"/>
            <w:hideMark/>
          </w:tcPr>
          <w:p w14:paraId="1592EE47"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lastRenderedPageBreak/>
              <w:t>Gymnázium Dr. Emila Holuba, Holice, Na Mušce 1110</w:t>
            </w:r>
          </w:p>
        </w:tc>
      </w:tr>
      <w:tr w:rsidR="00961005" w:rsidRPr="00961005" w14:paraId="154882E2"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513C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4553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6FBD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1,25</w:t>
            </w:r>
          </w:p>
        </w:tc>
      </w:tr>
      <w:tr w:rsidR="00961005" w:rsidRPr="00961005" w14:paraId="229706FD"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19D1E3C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41C34A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691D42C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1,14</w:t>
            </w:r>
          </w:p>
        </w:tc>
      </w:tr>
      <w:tr w:rsidR="00961005" w:rsidRPr="00961005" w14:paraId="68BFBAB5"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16F3CAB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1B487C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20/0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5CA9B97"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r>
      <w:tr w:rsidR="00961005" w:rsidRPr="00961005" w14:paraId="7B1D997F" w14:textId="77777777" w:rsidTr="00154303">
        <w:trPr>
          <w:trHeight w:val="300"/>
        </w:trPr>
        <w:tc>
          <w:tcPr>
            <w:tcW w:w="5000" w:type="pct"/>
            <w:gridSpan w:val="3"/>
            <w:tcBorders>
              <w:top w:val="single" w:sz="4" w:space="0" w:color="auto"/>
              <w:left w:val="single" w:sz="8" w:space="0" w:color="auto"/>
              <w:bottom w:val="single" w:sz="4" w:space="0" w:color="auto"/>
              <w:right w:val="single" w:sz="8" w:space="0" w:color="000000"/>
            </w:tcBorders>
            <w:shd w:val="clear" w:color="auto" w:fill="DEEAF6" w:themeFill="accent5" w:themeFillTint="33"/>
            <w:vAlign w:val="center"/>
            <w:hideMark/>
          </w:tcPr>
          <w:p w14:paraId="1E6A9D34"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Mateřská škola, Pokřikov, okres Chrudim</w:t>
            </w:r>
          </w:p>
        </w:tc>
      </w:tr>
      <w:tr w:rsidR="00961005" w:rsidRPr="00961005" w14:paraId="33B23BBD"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69386"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16</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6553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0218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1,25</w:t>
            </w:r>
          </w:p>
        </w:tc>
      </w:tr>
      <w:tr w:rsidR="00961005" w:rsidRPr="00961005" w14:paraId="3F53719E"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57AA8E63"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10</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52545C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1F3C18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r>
      <w:tr w:rsidR="00961005" w:rsidRPr="00961005" w14:paraId="03982DE2" w14:textId="77777777" w:rsidTr="00154303">
        <w:trPr>
          <w:trHeight w:val="399"/>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3A889F"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Heřmanův Městec, okres Chrudim</w:t>
            </w:r>
          </w:p>
        </w:tc>
      </w:tr>
      <w:tr w:rsidR="00961005" w:rsidRPr="00961005" w14:paraId="174BD992"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0024DCCB"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9</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137193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9/0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9CFE33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r>
      <w:tr w:rsidR="00961005" w:rsidRPr="00961005" w14:paraId="44B8548B"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53E678CD"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11</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B5243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7F3C3B3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1,23</w:t>
            </w:r>
          </w:p>
        </w:tc>
      </w:tr>
      <w:tr w:rsidR="00961005" w:rsidRPr="00961005" w14:paraId="2C5DE520" w14:textId="77777777" w:rsidTr="00154303">
        <w:trPr>
          <w:trHeight w:val="399"/>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E902EBC"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proofErr w:type="gramStart"/>
            <w:r w:rsidRPr="00961005">
              <w:rPr>
                <w:rFonts w:ascii="Arial" w:eastAsia="Times New Roman" w:hAnsi="Arial" w:cs="Arial"/>
                <w:b/>
                <w:bCs/>
                <w:color w:val="000000"/>
                <w:sz w:val="20"/>
                <w:szCs w:val="20"/>
                <w:lang w:eastAsia="cs-CZ"/>
              </w:rPr>
              <w:t>NOE - Křesťanská</w:t>
            </w:r>
            <w:proofErr w:type="gramEnd"/>
            <w:r w:rsidRPr="00961005">
              <w:rPr>
                <w:rFonts w:ascii="Arial" w:eastAsia="Times New Roman" w:hAnsi="Arial" w:cs="Arial"/>
                <w:b/>
                <w:bCs/>
                <w:color w:val="000000"/>
                <w:sz w:val="20"/>
                <w:szCs w:val="20"/>
                <w:lang w:eastAsia="cs-CZ"/>
              </w:rPr>
              <w:t xml:space="preserve"> základní škola a mateřská škola v Pardubicích</w:t>
            </w:r>
          </w:p>
        </w:tc>
      </w:tr>
      <w:tr w:rsidR="00961005" w:rsidRPr="00961005" w14:paraId="1DB1CB85"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292BB5CC"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14</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CEA1D4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12/2</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0C7272F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2,14</w:t>
            </w:r>
          </w:p>
        </w:tc>
      </w:tr>
      <w:tr w:rsidR="00961005" w:rsidRPr="00961005" w14:paraId="5A28F1F7" w14:textId="77777777" w:rsidTr="00154303">
        <w:trPr>
          <w:trHeight w:val="399"/>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D979F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b/>
                <w:bCs/>
                <w:color w:val="000000"/>
                <w:sz w:val="20"/>
                <w:szCs w:val="20"/>
                <w:lang w:eastAsia="cs-CZ"/>
              </w:rPr>
              <w:t>Základní škola a mateřská škola Rybitví</w:t>
            </w:r>
          </w:p>
        </w:tc>
      </w:tr>
      <w:tr w:rsidR="00961005" w:rsidRPr="00961005" w14:paraId="4CE17580"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6FD76685"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7</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584FBB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49B8AD6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1,28</w:t>
            </w:r>
          </w:p>
        </w:tc>
      </w:tr>
      <w:tr w:rsidR="00961005" w:rsidRPr="00961005" w14:paraId="56308DEC"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00659FF9"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8</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5B6B93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5DEC882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1,91</w:t>
            </w:r>
          </w:p>
        </w:tc>
      </w:tr>
      <w:tr w:rsidR="00961005" w:rsidRPr="00961005" w14:paraId="59CC574C" w14:textId="77777777" w:rsidTr="00154303">
        <w:trPr>
          <w:trHeight w:val="399"/>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FC1685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b/>
                <w:bCs/>
                <w:color w:val="000000"/>
                <w:sz w:val="20"/>
                <w:szCs w:val="20"/>
                <w:lang w:eastAsia="cs-CZ"/>
              </w:rPr>
              <w:t>Základní škola Pardubice, Staňkova 128</w:t>
            </w:r>
          </w:p>
        </w:tc>
      </w:tr>
      <w:tr w:rsidR="00961005" w:rsidRPr="00961005" w14:paraId="0D166164"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0F3DF752"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16</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745D02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8,5/2,5</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2C4FD11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1,91</w:t>
            </w:r>
          </w:p>
        </w:tc>
      </w:tr>
      <w:tr w:rsidR="00961005" w:rsidRPr="00961005" w14:paraId="3A4F78EC" w14:textId="77777777" w:rsidTr="00154303">
        <w:trPr>
          <w:trHeight w:val="399"/>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A2E59D"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a mateřská škola Vranová Lhota, okres Svitavy</w:t>
            </w:r>
          </w:p>
        </w:tc>
      </w:tr>
      <w:tr w:rsidR="00961005" w:rsidRPr="00961005" w14:paraId="4BC360B2" w14:textId="77777777" w:rsidTr="00154303">
        <w:trPr>
          <w:trHeight w:val="399"/>
        </w:trPr>
        <w:tc>
          <w:tcPr>
            <w:tcW w:w="1813" w:type="pct"/>
            <w:tcBorders>
              <w:top w:val="single" w:sz="4" w:space="0" w:color="auto"/>
              <w:left w:val="single" w:sz="4" w:space="0" w:color="auto"/>
              <w:bottom w:val="single" w:sz="4" w:space="0" w:color="auto"/>
              <w:right w:val="single" w:sz="4" w:space="0" w:color="auto"/>
            </w:tcBorders>
            <w:shd w:val="clear" w:color="auto" w:fill="auto"/>
            <w:vAlign w:val="center"/>
          </w:tcPr>
          <w:p w14:paraId="15DEDB1E" w14:textId="77777777" w:rsidR="00961005" w:rsidRPr="00961005" w:rsidRDefault="00961005" w:rsidP="00961005">
            <w:pPr>
              <w:spacing w:before="0" w:after="0" w:line="240" w:lineRule="auto"/>
              <w:contextualSpacing w:val="0"/>
              <w:jc w:val="center"/>
              <w:rPr>
                <w:rFonts w:ascii="Calibri" w:eastAsia="Times New Roman" w:hAnsi="Calibri" w:cs="Calibri"/>
                <w:color w:val="000000"/>
                <w:szCs w:val="22"/>
                <w:lang w:eastAsia="cs-CZ"/>
              </w:rPr>
            </w:pPr>
            <w:r w:rsidRPr="00961005">
              <w:rPr>
                <w:rFonts w:ascii="Calibri" w:eastAsia="Times New Roman" w:hAnsi="Calibri" w:cs="Calibri"/>
                <w:color w:val="000000"/>
                <w:szCs w:val="22"/>
                <w:lang w:eastAsia="cs-CZ"/>
              </w:rPr>
              <w:t>7</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188B829"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7/0</w:t>
            </w:r>
          </w:p>
        </w:tc>
        <w:tc>
          <w:tcPr>
            <w:tcW w:w="1772" w:type="pct"/>
            <w:tcBorders>
              <w:top w:val="single" w:sz="4" w:space="0" w:color="auto"/>
              <w:left w:val="single" w:sz="4" w:space="0" w:color="auto"/>
              <w:bottom w:val="single" w:sz="4" w:space="0" w:color="auto"/>
              <w:right w:val="single" w:sz="4" w:space="0" w:color="auto"/>
            </w:tcBorders>
            <w:shd w:val="clear" w:color="auto" w:fill="auto"/>
            <w:vAlign w:val="center"/>
          </w:tcPr>
          <w:p w14:paraId="150DC17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r>
    </w:tbl>
    <w:p w14:paraId="4F0A4506" w14:textId="77777777" w:rsidR="00A05421" w:rsidRDefault="00A05421" w:rsidP="00961005">
      <w:pPr>
        <w:spacing w:before="240" w:after="120" w:line="264" w:lineRule="auto"/>
        <w:contextualSpacing w:val="0"/>
        <w:rPr>
          <w:rFonts w:ascii="Arial" w:hAnsi="Arial" w:cs="Arial"/>
          <w:b/>
          <w:bCs/>
          <w:szCs w:val="22"/>
        </w:rPr>
      </w:pPr>
      <w:bookmarkStart w:id="11" w:name="_Hlk152016417"/>
      <w:bookmarkEnd w:id="10"/>
    </w:p>
    <w:p w14:paraId="21617989" w14:textId="7562169C" w:rsidR="00961005" w:rsidRPr="00961005" w:rsidRDefault="00961005" w:rsidP="00961005">
      <w:pPr>
        <w:spacing w:before="240" w:after="120" w:line="264" w:lineRule="auto"/>
        <w:contextualSpacing w:val="0"/>
        <w:rPr>
          <w:rFonts w:ascii="Arial" w:hAnsi="Arial" w:cs="Arial"/>
          <w:b/>
          <w:bCs/>
          <w:szCs w:val="22"/>
        </w:rPr>
      </w:pPr>
      <w:r w:rsidRPr="00961005">
        <w:rPr>
          <w:rFonts w:ascii="Arial" w:hAnsi="Arial" w:cs="Arial"/>
          <w:b/>
          <w:bCs/>
          <w:szCs w:val="22"/>
        </w:rPr>
        <w:t>Vyhodnocení jednotlivých evaluací</w:t>
      </w:r>
      <w:r w:rsidR="00CE5213">
        <w:rPr>
          <w:rFonts w:ascii="Arial" w:hAnsi="Arial" w:cs="Arial"/>
          <w:b/>
          <w:bCs/>
          <w:szCs w:val="22"/>
        </w:rPr>
        <w:t xml:space="preserve"> modulu Společně na cestě</w:t>
      </w:r>
    </w:p>
    <w:p w14:paraId="338053B0" w14:textId="5806D5D0" w:rsidR="00961005" w:rsidRDefault="00961005" w:rsidP="00961005">
      <w:pPr>
        <w:spacing w:before="0" w:after="120" w:line="264" w:lineRule="auto"/>
        <w:contextualSpacing w:val="0"/>
        <w:jc w:val="both"/>
        <w:rPr>
          <w:rFonts w:ascii="Arial" w:hAnsi="Arial" w:cs="Arial"/>
          <w:szCs w:val="22"/>
        </w:rPr>
      </w:pPr>
      <w:r w:rsidRPr="00961005">
        <w:rPr>
          <w:rFonts w:ascii="Arial" w:hAnsi="Arial" w:cs="Arial"/>
          <w:szCs w:val="22"/>
        </w:rPr>
        <w:t xml:space="preserve">Celkem </w:t>
      </w:r>
      <w:r w:rsidR="00843805">
        <w:rPr>
          <w:rFonts w:ascii="Arial" w:hAnsi="Arial" w:cs="Arial"/>
          <w:szCs w:val="22"/>
        </w:rPr>
        <w:t xml:space="preserve">se uskutečnilo </w:t>
      </w:r>
      <w:r w:rsidRPr="00961005">
        <w:rPr>
          <w:rFonts w:ascii="Arial" w:hAnsi="Arial" w:cs="Arial"/>
          <w:szCs w:val="22"/>
        </w:rPr>
        <w:t>22 workshopů s</w:t>
      </w:r>
      <w:r w:rsidR="00677F9D">
        <w:rPr>
          <w:rFonts w:ascii="Arial" w:hAnsi="Arial" w:cs="Arial"/>
          <w:szCs w:val="22"/>
        </w:rPr>
        <w:t xml:space="preserve"> </w:t>
      </w:r>
      <w:r w:rsidR="00843805">
        <w:rPr>
          <w:rFonts w:ascii="Arial" w:hAnsi="Arial" w:cs="Arial"/>
          <w:szCs w:val="22"/>
        </w:rPr>
        <w:t>267</w:t>
      </w:r>
      <w:r w:rsidRPr="00961005">
        <w:rPr>
          <w:rFonts w:ascii="Arial" w:hAnsi="Arial" w:cs="Arial"/>
          <w:szCs w:val="22"/>
        </w:rPr>
        <w:t xml:space="preserve"> účastníky v </w:t>
      </w:r>
      <w:r w:rsidR="00843805">
        <w:rPr>
          <w:rFonts w:ascii="Arial" w:hAnsi="Arial" w:cs="Arial"/>
          <w:szCs w:val="22"/>
        </w:rPr>
        <w:t>10</w:t>
      </w:r>
      <w:r w:rsidRPr="00961005">
        <w:rPr>
          <w:rFonts w:ascii="Arial" w:hAnsi="Arial" w:cs="Arial"/>
          <w:szCs w:val="22"/>
        </w:rPr>
        <w:t xml:space="preserve"> </w:t>
      </w:r>
      <w:r w:rsidRPr="00797F71">
        <w:rPr>
          <w:rFonts w:ascii="Arial" w:hAnsi="Arial" w:cs="Arial"/>
          <w:szCs w:val="22"/>
        </w:rPr>
        <w:t>školách (v</w:t>
      </w:r>
      <w:r w:rsidR="00AB34A5" w:rsidRPr="00797F71">
        <w:rPr>
          <w:rFonts w:ascii="Arial" w:hAnsi="Arial" w:cs="Arial"/>
          <w:szCs w:val="22"/>
        </w:rPr>
        <w:t xml:space="preserve"> </w:t>
      </w:r>
      <w:r w:rsidR="00843805">
        <w:rPr>
          <w:rFonts w:ascii="Arial" w:hAnsi="Arial" w:cs="Arial"/>
          <w:szCs w:val="22"/>
        </w:rPr>
        <w:t>7</w:t>
      </w:r>
      <w:r w:rsidRPr="00797F71">
        <w:rPr>
          <w:rFonts w:ascii="Arial" w:hAnsi="Arial" w:cs="Arial"/>
          <w:szCs w:val="22"/>
        </w:rPr>
        <w:t xml:space="preserve"> </w:t>
      </w:r>
      <w:r w:rsidR="00797F71" w:rsidRPr="00797F71">
        <w:rPr>
          <w:rFonts w:ascii="Arial" w:hAnsi="Arial" w:cs="Arial"/>
          <w:szCs w:val="22"/>
        </w:rPr>
        <w:t xml:space="preserve">školách </w:t>
      </w:r>
      <w:r w:rsidRPr="00797F71">
        <w:rPr>
          <w:rFonts w:ascii="Arial" w:hAnsi="Arial" w:cs="Arial"/>
          <w:szCs w:val="22"/>
        </w:rPr>
        <w:t>zřizovaných obc</w:t>
      </w:r>
      <w:r w:rsidR="00843805">
        <w:rPr>
          <w:rFonts w:ascii="Arial" w:hAnsi="Arial" w:cs="Arial"/>
          <w:szCs w:val="22"/>
        </w:rPr>
        <w:t>emi</w:t>
      </w:r>
      <w:r w:rsidR="00797F71" w:rsidRPr="00797F71">
        <w:rPr>
          <w:rFonts w:ascii="Arial" w:hAnsi="Arial" w:cs="Arial"/>
          <w:szCs w:val="22"/>
        </w:rPr>
        <w:t xml:space="preserve">, </w:t>
      </w:r>
      <w:r w:rsidR="00843805">
        <w:rPr>
          <w:rFonts w:ascii="Arial" w:hAnsi="Arial" w:cs="Arial"/>
          <w:szCs w:val="22"/>
        </w:rPr>
        <w:t>v 1</w:t>
      </w:r>
      <w:r w:rsidR="00797F71" w:rsidRPr="00797F71">
        <w:rPr>
          <w:rFonts w:ascii="Arial" w:hAnsi="Arial" w:cs="Arial"/>
          <w:szCs w:val="22"/>
        </w:rPr>
        <w:t xml:space="preserve"> škole církevní</w:t>
      </w:r>
      <w:r w:rsidRPr="00797F71">
        <w:rPr>
          <w:rFonts w:ascii="Arial" w:hAnsi="Arial" w:cs="Arial"/>
          <w:szCs w:val="22"/>
        </w:rPr>
        <w:t xml:space="preserve"> a </w:t>
      </w:r>
      <w:r w:rsidR="00843805">
        <w:rPr>
          <w:rFonts w:ascii="Arial" w:hAnsi="Arial" w:cs="Arial"/>
          <w:szCs w:val="22"/>
        </w:rPr>
        <w:t>v 1</w:t>
      </w:r>
      <w:r w:rsidRPr="00797F71">
        <w:rPr>
          <w:rFonts w:ascii="Arial" w:hAnsi="Arial" w:cs="Arial"/>
          <w:szCs w:val="22"/>
        </w:rPr>
        <w:t xml:space="preserve"> zřizované krajem). Větš</w:t>
      </w:r>
      <w:r w:rsidRPr="00961005">
        <w:rPr>
          <w:rFonts w:ascii="Arial" w:hAnsi="Arial" w:cs="Arial"/>
          <w:szCs w:val="22"/>
        </w:rPr>
        <w:t>ina rodičů hodnotila získané informace jako přínosné, pro některé se</w:t>
      </w:r>
      <w:r w:rsidR="00F3693F">
        <w:rPr>
          <w:rFonts w:ascii="Arial" w:hAnsi="Arial" w:cs="Arial"/>
          <w:szCs w:val="22"/>
        </w:rPr>
        <w:t xml:space="preserve"> ale</w:t>
      </w:r>
      <w:r w:rsidRPr="00961005">
        <w:rPr>
          <w:rFonts w:ascii="Arial" w:hAnsi="Arial" w:cs="Arial"/>
          <w:szCs w:val="22"/>
        </w:rPr>
        <w:t xml:space="preserve"> jednalo o již známé informace. Průměrné hodnocení průběhu seminářů se pohybovalo </w:t>
      </w:r>
      <w:r w:rsidR="00F3693F" w:rsidRPr="00961005">
        <w:rPr>
          <w:rFonts w:ascii="Arial" w:hAnsi="Arial" w:cs="Arial"/>
          <w:szCs w:val="22"/>
        </w:rPr>
        <w:t xml:space="preserve">v rozmezí </w:t>
      </w:r>
      <w:r w:rsidRPr="00961005">
        <w:rPr>
          <w:rFonts w:ascii="Arial" w:hAnsi="Arial" w:cs="Arial"/>
          <w:szCs w:val="22"/>
        </w:rPr>
        <w:t>od</w:t>
      </w:r>
      <w:r w:rsidR="007A74A5">
        <w:rPr>
          <w:rFonts w:ascii="Arial" w:hAnsi="Arial" w:cs="Arial"/>
          <w:szCs w:val="22"/>
        </w:rPr>
        <w:t xml:space="preserve"> </w:t>
      </w:r>
      <w:r w:rsidRPr="00961005">
        <w:rPr>
          <w:rFonts w:ascii="Arial" w:hAnsi="Arial" w:cs="Arial"/>
          <w:szCs w:val="22"/>
        </w:rPr>
        <w:t>1,00 do 2,14 (při možnosti hodnocení jako ve škole známkami od 1 do 5).</w:t>
      </w:r>
      <w:bookmarkEnd w:id="11"/>
    </w:p>
    <w:p w14:paraId="19457637" w14:textId="77777777" w:rsidR="00A05421" w:rsidRPr="00961005" w:rsidRDefault="00A05421" w:rsidP="00961005">
      <w:pPr>
        <w:spacing w:before="0" w:after="120" w:line="264" w:lineRule="auto"/>
        <w:contextualSpacing w:val="0"/>
        <w:jc w:val="both"/>
        <w:rPr>
          <w:rFonts w:ascii="Arial" w:hAnsi="Arial" w:cs="Arial"/>
          <w:szCs w:val="22"/>
        </w:rPr>
      </w:pPr>
    </w:p>
    <w:p w14:paraId="5D175563" w14:textId="7C2A725B" w:rsidR="00961005" w:rsidRPr="00A94F47" w:rsidRDefault="00961005" w:rsidP="00961005">
      <w:pPr>
        <w:spacing w:before="240" w:after="120" w:line="264" w:lineRule="auto"/>
        <w:contextualSpacing w:val="0"/>
        <w:rPr>
          <w:rFonts w:ascii="Arial" w:hAnsi="Arial" w:cs="Arial"/>
          <w:b/>
          <w:bCs/>
          <w:szCs w:val="22"/>
        </w:rPr>
      </w:pPr>
      <w:r w:rsidRPr="00A94F47">
        <w:rPr>
          <w:rFonts w:ascii="Arial" w:hAnsi="Arial" w:cs="Arial"/>
          <w:b/>
          <w:bCs/>
          <w:szCs w:val="22"/>
        </w:rPr>
        <w:t xml:space="preserve">Hodnocení modulu </w:t>
      </w:r>
      <w:r w:rsidR="00CE5213">
        <w:rPr>
          <w:rFonts w:ascii="Arial" w:hAnsi="Arial" w:cs="Arial"/>
          <w:b/>
          <w:bCs/>
          <w:szCs w:val="22"/>
        </w:rPr>
        <w:t xml:space="preserve">Společně na cestě lektory </w:t>
      </w:r>
      <w:r w:rsidRPr="00A94F47">
        <w:rPr>
          <w:rFonts w:ascii="Arial" w:hAnsi="Arial" w:cs="Arial"/>
          <w:b/>
          <w:bCs/>
          <w:szCs w:val="22"/>
        </w:rPr>
        <w:t>PPP a SPC Ústí nad Orlicí</w:t>
      </w:r>
    </w:p>
    <w:p w14:paraId="31B1FEEA" w14:textId="41150D57" w:rsidR="00514801" w:rsidRDefault="00A94F47" w:rsidP="00961005">
      <w:pPr>
        <w:spacing w:before="0" w:after="120" w:line="264" w:lineRule="auto"/>
        <w:contextualSpacing w:val="0"/>
        <w:jc w:val="both"/>
        <w:rPr>
          <w:rFonts w:ascii="Arial" w:eastAsia="Times New Roman" w:hAnsi="Arial" w:cs="Times New Roman"/>
          <w:lang w:eastAsia="cs-CZ"/>
        </w:rPr>
      </w:pPr>
      <w:r>
        <w:rPr>
          <w:rFonts w:ascii="Arial" w:eastAsia="Times New Roman" w:hAnsi="Arial" w:cs="Times New Roman"/>
          <w:lang w:eastAsia="cs-CZ"/>
        </w:rPr>
        <w:t xml:space="preserve">Při realizaci tohoto modulu byl vždy podstatný zájem cílové skupiny o nabízenou aktivitu. Konstatujeme, že zájem </w:t>
      </w:r>
      <w:r w:rsidR="00961005" w:rsidRPr="00A94F47">
        <w:rPr>
          <w:rFonts w:ascii="Arial" w:eastAsia="Times New Roman" w:hAnsi="Arial" w:cs="Times New Roman"/>
          <w:lang w:eastAsia="cs-CZ"/>
        </w:rPr>
        <w:t>zákonných zástupců o workshop byl na jednotlivých školách velmi různorodý.</w:t>
      </w:r>
      <w:r>
        <w:rPr>
          <w:rFonts w:ascii="Arial" w:eastAsia="Times New Roman" w:hAnsi="Arial" w:cs="Times New Roman"/>
          <w:lang w:eastAsia="cs-CZ"/>
        </w:rPr>
        <w:t xml:space="preserve"> </w:t>
      </w:r>
      <w:r w:rsidR="00961005" w:rsidRPr="00A94F47">
        <w:rPr>
          <w:rFonts w:ascii="Arial" w:eastAsia="Times New Roman" w:hAnsi="Arial" w:cs="Times New Roman"/>
          <w:lang w:eastAsia="cs-CZ"/>
        </w:rPr>
        <w:t xml:space="preserve"> Školy, </w:t>
      </w:r>
      <w:r>
        <w:rPr>
          <w:rFonts w:ascii="Arial" w:eastAsia="Times New Roman" w:hAnsi="Arial" w:cs="Times New Roman"/>
          <w:lang w:eastAsia="cs-CZ"/>
        </w:rPr>
        <w:t>s malou účastí</w:t>
      </w:r>
      <w:r w:rsidR="00961005" w:rsidRPr="00A94F47">
        <w:rPr>
          <w:rFonts w:ascii="Arial" w:eastAsia="Times New Roman" w:hAnsi="Arial" w:cs="Times New Roman"/>
          <w:lang w:eastAsia="cs-CZ"/>
        </w:rPr>
        <w:t xml:space="preserve"> rodičů, uváděly, že </w:t>
      </w:r>
      <w:r>
        <w:rPr>
          <w:rFonts w:ascii="Arial" w:eastAsia="Times New Roman" w:hAnsi="Arial" w:cs="Times New Roman"/>
          <w:lang w:eastAsia="cs-CZ"/>
        </w:rPr>
        <w:t>nezájem</w:t>
      </w:r>
      <w:r w:rsidR="00961005" w:rsidRPr="00A94F47">
        <w:rPr>
          <w:rFonts w:ascii="Arial" w:eastAsia="Times New Roman" w:hAnsi="Arial" w:cs="Times New Roman"/>
          <w:lang w:eastAsia="cs-CZ"/>
        </w:rPr>
        <w:t xml:space="preserve"> rodičů</w:t>
      </w:r>
      <w:r w:rsidR="007855A4" w:rsidRPr="00A94F47">
        <w:rPr>
          <w:rFonts w:ascii="Arial" w:eastAsia="Times New Roman" w:hAnsi="Arial" w:cs="Times New Roman"/>
          <w:lang w:eastAsia="cs-CZ"/>
        </w:rPr>
        <w:t xml:space="preserve"> o akce takového druhu</w:t>
      </w:r>
      <w:r w:rsidR="00961005" w:rsidRPr="00A94F47">
        <w:rPr>
          <w:rFonts w:ascii="Arial" w:eastAsia="Times New Roman" w:hAnsi="Arial" w:cs="Times New Roman"/>
          <w:lang w:eastAsia="cs-CZ"/>
        </w:rPr>
        <w:t xml:space="preserve"> je zcela běžný. </w:t>
      </w:r>
      <w:r>
        <w:rPr>
          <w:rFonts w:ascii="Arial" w:eastAsia="Times New Roman" w:hAnsi="Arial" w:cs="Times New Roman"/>
          <w:lang w:eastAsia="cs-CZ"/>
        </w:rPr>
        <w:t xml:space="preserve">Zároveň se na </w:t>
      </w:r>
      <w:r w:rsidR="00843805">
        <w:rPr>
          <w:rFonts w:ascii="Arial" w:eastAsia="Times New Roman" w:hAnsi="Arial" w:cs="Times New Roman"/>
          <w:lang w:eastAsia="cs-CZ"/>
        </w:rPr>
        <w:t>2</w:t>
      </w:r>
      <w:r>
        <w:rPr>
          <w:rFonts w:ascii="Arial" w:eastAsia="Times New Roman" w:hAnsi="Arial" w:cs="Times New Roman"/>
          <w:lang w:eastAsia="cs-CZ"/>
        </w:rPr>
        <w:t xml:space="preserve"> školách </w:t>
      </w:r>
      <w:r w:rsidR="00961005" w:rsidRPr="00A94F47">
        <w:rPr>
          <w:rFonts w:ascii="Arial" w:eastAsia="Times New Roman" w:hAnsi="Arial" w:cs="Times New Roman"/>
          <w:lang w:eastAsia="cs-CZ"/>
        </w:rPr>
        <w:t>jednalo o první</w:t>
      </w:r>
      <w:r w:rsidR="007855A4" w:rsidRPr="00A94F47">
        <w:rPr>
          <w:rFonts w:ascii="Arial" w:eastAsia="Times New Roman" w:hAnsi="Arial" w:cs="Times New Roman"/>
          <w:lang w:eastAsia="cs-CZ"/>
        </w:rPr>
        <w:t xml:space="preserve"> </w:t>
      </w:r>
      <w:r>
        <w:rPr>
          <w:rFonts w:ascii="Arial" w:eastAsia="Times New Roman" w:hAnsi="Arial" w:cs="Times New Roman"/>
          <w:lang w:eastAsia="cs-CZ"/>
        </w:rPr>
        <w:t xml:space="preserve">takovou </w:t>
      </w:r>
      <w:r w:rsidR="007855A4" w:rsidRPr="00A94F47">
        <w:rPr>
          <w:rFonts w:ascii="Arial" w:eastAsia="Times New Roman" w:hAnsi="Arial" w:cs="Times New Roman"/>
          <w:lang w:eastAsia="cs-CZ"/>
        </w:rPr>
        <w:t>nabídku</w:t>
      </w:r>
      <w:r w:rsidR="00961005" w:rsidRPr="00A94F47">
        <w:rPr>
          <w:rFonts w:ascii="Arial" w:eastAsia="Times New Roman" w:hAnsi="Arial" w:cs="Times New Roman"/>
          <w:lang w:eastAsia="cs-CZ"/>
        </w:rPr>
        <w:t xml:space="preserve">.  </w:t>
      </w:r>
      <w:r>
        <w:rPr>
          <w:rFonts w:ascii="Arial" w:eastAsia="Times New Roman" w:hAnsi="Arial" w:cs="Times New Roman"/>
          <w:lang w:eastAsia="cs-CZ"/>
        </w:rPr>
        <w:t>W</w:t>
      </w:r>
      <w:r w:rsidR="00961005" w:rsidRPr="00A94F47">
        <w:rPr>
          <w:rFonts w:ascii="Arial" w:eastAsia="Times New Roman" w:hAnsi="Arial" w:cs="Times New Roman"/>
          <w:lang w:eastAsia="cs-CZ"/>
        </w:rPr>
        <w:t>orkshop</w:t>
      </w:r>
      <w:r>
        <w:rPr>
          <w:rFonts w:ascii="Arial" w:eastAsia="Times New Roman" w:hAnsi="Arial" w:cs="Times New Roman"/>
          <w:lang w:eastAsia="cs-CZ"/>
        </w:rPr>
        <w:t>y zahrnoval</w:t>
      </w:r>
      <w:r w:rsidR="00843805">
        <w:rPr>
          <w:rFonts w:ascii="Arial" w:eastAsia="Times New Roman" w:hAnsi="Arial" w:cs="Times New Roman"/>
          <w:lang w:eastAsia="cs-CZ"/>
        </w:rPr>
        <w:t>y</w:t>
      </w:r>
      <w:r>
        <w:rPr>
          <w:rFonts w:ascii="Arial" w:eastAsia="Times New Roman" w:hAnsi="Arial" w:cs="Times New Roman"/>
          <w:lang w:eastAsia="cs-CZ"/>
        </w:rPr>
        <w:t xml:space="preserve"> čas určený k disku</w:t>
      </w:r>
      <w:r w:rsidR="00677F9D">
        <w:rPr>
          <w:rFonts w:ascii="Arial" w:eastAsia="Times New Roman" w:hAnsi="Arial" w:cs="Times New Roman"/>
          <w:lang w:eastAsia="cs-CZ"/>
        </w:rPr>
        <w:t>si</w:t>
      </w:r>
      <w:r>
        <w:rPr>
          <w:rFonts w:ascii="Arial" w:eastAsia="Times New Roman" w:hAnsi="Arial" w:cs="Times New Roman"/>
          <w:lang w:eastAsia="cs-CZ"/>
        </w:rPr>
        <w:t>, který však nebyl vždy využit. Za velmi povedené hodnotíme workshopy</w:t>
      </w:r>
      <w:r w:rsidR="00514801">
        <w:rPr>
          <w:rFonts w:ascii="Arial" w:eastAsia="Times New Roman" w:hAnsi="Arial" w:cs="Times New Roman"/>
          <w:lang w:eastAsia="cs-CZ"/>
        </w:rPr>
        <w:t xml:space="preserve"> </w:t>
      </w:r>
      <w:r>
        <w:rPr>
          <w:rFonts w:ascii="Arial" w:eastAsia="Times New Roman" w:hAnsi="Arial" w:cs="Times New Roman"/>
          <w:lang w:eastAsia="cs-CZ"/>
        </w:rPr>
        <w:t>navaz</w:t>
      </w:r>
      <w:r w:rsidR="00514801">
        <w:rPr>
          <w:rFonts w:ascii="Arial" w:eastAsia="Times New Roman" w:hAnsi="Arial" w:cs="Times New Roman"/>
          <w:lang w:eastAsia="cs-CZ"/>
        </w:rPr>
        <w:t>ující</w:t>
      </w:r>
      <w:r>
        <w:rPr>
          <w:rFonts w:ascii="Arial" w:eastAsia="Times New Roman" w:hAnsi="Arial" w:cs="Times New Roman"/>
          <w:lang w:eastAsia="cs-CZ"/>
        </w:rPr>
        <w:t xml:space="preserve"> na modul Cesta životem, tedy na práci s konkrétním třídním kolektivem.</w:t>
      </w:r>
      <w:r w:rsidR="00C0703C">
        <w:rPr>
          <w:rFonts w:ascii="Arial" w:eastAsia="Times New Roman" w:hAnsi="Arial" w:cs="Times New Roman"/>
          <w:lang w:eastAsia="cs-CZ"/>
        </w:rPr>
        <w:t xml:space="preserve"> </w:t>
      </w:r>
      <w:r>
        <w:rPr>
          <w:rFonts w:ascii="Arial" w:eastAsia="Times New Roman" w:hAnsi="Arial" w:cs="Times New Roman"/>
          <w:lang w:eastAsia="cs-CZ"/>
        </w:rPr>
        <w:t>Na w</w:t>
      </w:r>
      <w:r w:rsidR="00961005" w:rsidRPr="00A94F47">
        <w:rPr>
          <w:rFonts w:ascii="Arial" w:eastAsia="Times New Roman" w:hAnsi="Arial" w:cs="Times New Roman"/>
          <w:lang w:eastAsia="cs-CZ"/>
        </w:rPr>
        <w:t xml:space="preserve">orkshopu byl přítomen třídní učitel, případně i vedení školy. V rámci setkání tak docházelo </w:t>
      </w:r>
      <w:r w:rsidR="00961005" w:rsidRPr="00A94F47">
        <w:rPr>
          <w:rFonts w:ascii="Arial" w:eastAsia="Times New Roman" w:hAnsi="Arial" w:cs="Times New Roman"/>
          <w:lang w:eastAsia="cs-CZ"/>
        </w:rPr>
        <w:lastRenderedPageBreak/>
        <w:t xml:space="preserve">k posílení nejen rodičovských kompetencí, ale i k podpoření spolupráce zákonných zástupců a školy. </w:t>
      </w:r>
    </w:p>
    <w:p w14:paraId="4D4C94BD" w14:textId="33E34A9C" w:rsidR="00961005" w:rsidRPr="00A94F47" w:rsidRDefault="00961005" w:rsidP="00961005">
      <w:pPr>
        <w:spacing w:before="0" w:after="120" w:line="264" w:lineRule="auto"/>
        <w:contextualSpacing w:val="0"/>
        <w:jc w:val="both"/>
        <w:rPr>
          <w:rFonts w:ascii="Arial" w:eastAsia="Times New Roman" w:hAnsi="Arial" w:cs="Times New Roman"/>
          <w:lang w:eastAsia="cs-CZ"/>
        </w:rPr>
      </w:pPr>
      <w:r w:rsidRPr="00A94F47">
        <w:rPr>
          <w:rFonts w:ascii="Arial" w:eastAsia="Times New Roman" w:hAnsi="Arial" w:cs="Times New Roman"/>
          <w:lang w:eastAsia="cs-CZ"/>
        </w:rPr>
        <w:t xml:space="preserve">Přímou návaznost na proběhlou práci se třídou hodnotíme efektivně. Méně efektivní se nám ukázal model, kde téma workshopu bylo zadáno školou, bez ohledu na potřeby rodičů. </w:t>
      </w:r>
    </w:p>
    <w:p w14:paraId="3306F56A" w14:textId="77777777" w:rsidR="00961005" w:rsidRPr="00A94F47" w:rsidRDefault="00961005" w:rsidP="00961005">
      <w:pPr>
        <w:spacing w:before="0" w:after="160" w:line="259" w:lineRule="auto"/>
        <w:contextualSpacing w:val="0"/>
        <w:rPr>
          <w:rFonts w:asciiTheme="minorHAnsi" w:hAnsiTheme="minorHAnsi"/>
          <w:szCs w:val="22"/>
        </w:rPr>
      </w:pPr>
    </w:p>
    <w:p w14:paraId="2D01A42C" w14:textId="77777777" w:rsidR="00961005" w:rsidRPr="00961005" w:rsidRDefault="00961005" w:rsidP="00961005">
      <w:pPr>
        <w:spacing w:before="0" w:after="160" w:line="259" w:lineRule="auto"/>
        <w:contextualSpacing w:val="0"/>
        <w:rPr>
          <w:rFonts w:asciiTheme="minorHAnsi" w:hAnsiTheme="minorHAnsi"/>
          <w:szCs w:val="22"/>
        </w:rPr>
      </w:pPr>
    </w:p>
    <w:p w14:paraId="3AF8F17E" w14:textId="1EF2F097" w:rsidR="00961005" w:rsidRPr="00961005" w:rsidRDefault="00AD4BEC" w:rsidP="00FC0901">
      <w:pPr>
        <w:pStyle w:val="Nadpis2"/>
        <w:rPr>
          <w:rFonts w:asciiTheme="minorHAnsi" w:hAnsiTheme="minorHAnsi"/>
          <w:sz w:val="24"/>
          <w:szCs w:val="24"/>
        </w:rPr>
      </w:pPr>
      <w:bookmarkStart w:id="12" w:name="_Toc155783002"/>
      <w:r>
        <w:rPr>
          <w:rFonts w:ascii="Arial" w:hAnsi="Arial" w:cs="Arial"/>
          <w:sz w:val="24"/>
          <w:szCs w:val="24"/>
        </w:rPr>
        <w:t>4</w:t>
      </w:r>
      <w:r w:rsidR="00FC0901" w:rsidRPr="00FC0901">
        <w:rPr>
          <w:rFonts w:ascii="Arial" w:hAnsi="Arial" w:cs="Arial"/>
          <w:sz w:val="24"/>
          <w:szCs w:val="24"/>
        </w:rPr>
        <w:t>.</w:t>
      </w:r>
      <w:r>
        <w:rPr>
          <w:rFonts w:ascii="Arial" w:hAnsi="Arial" w:cs="Arial"/>
          <w:sz w:val="24"/>
          <w:szCs w:val="24"/>
        </w:rPr>
        <w:t xml:space="preserve"> 4.</w:t>
      </w:r>
      <w:r w:rsidR="00FC0901" w:rsidRPr="00FC0901">
        <w:rPr>
          <w:rFonts w:ascii="Arial" w:hAnsi="Arial" w:cs="Arial"/>
          <w:sz w:val="24"/>
          <w:szCs w:val="24"/>
        </w:rPr>
        <w:t xml:space="preserve"> Pomoc na cestě</w:t>
      </w:r>
      <w:bookmarkEnd w:id="12"/>
    </w:p>
    <w:p w14:paraId="7B553235" w14:textId="77777777" w:rsidR="00961005" w:rsidRPr="00961005"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 xml:space="preserve">Modul </w:t>
      </w:r>
      <w:r w:rsidRPr="00961005">
        <w:rPr>
          <w:rFonts w:ascii="Arial" w:eastAsia="Times New Roman" w:hAnsi="Arial" w:cs="Times New Roman"/>
          <w:bCs/>
          <w:lang w:eastAsia="cs-CZ"/>
        </w:rPr>
        <w:t xml:space="preserve">Pomoc na cestě je </w:t>
      </w:r>
      <w:r w:rsidRPr="00961005">
        <w:rPr>
          <w:rFonts w:ascii="Arial" w:eastAsia="Times New Roman" w:hAnsi="Arial" w:cs="Times New Roman"/>
          <w:lang w:eastAsia="cs-CZ"/>
        </w:rPr>
        <w:t>zaměřený na rozvoj multidisciplinárního přístupu ve školách nebo školských zařízeních při řešení situace žáka se specifickými potřebami, vedení případových a odborných supervizí a případových konferencí s časovou dotací 2 hodiny/1 setkání (do 10 účastníků), určený pro mateřské školy, základní školy, střední školy a dětské domovy.</w:t>
      </w:r>
    </w:p>
    <w:p w14:paraId="6E11ED54" w14:textId="2121210E" w:rsidR="00B7008F" w:rsidRDefault="00961005" w:rsidP="00961005">
      <w:pPr>
        <w:spacing w:before="0" w:after="120" w:line="264" w:lineRule="auto"/>
        <w:contextualSpacing w:val="0"/>
        <w:jc w:val="both"/>
        <w:rPr>
          <w:rFonts w:ascii="Arial" w:eastAsia="Times New Roman" w:hAnsi="Arial" w:cs="Times New Roman"/>
          <w:lang w:eastAsia="cs-CZ"/>
        </w:rPr>
      </w:pPr>
      <w:r w:rsidRPr="00961005">
        <w:rPr>
          <w:rFonts w:ascii="Arial" w:eastAsia="Times New Roman" w:hAnsi="Arial" w:cs="Times New Roman"/>
          <w:lang w:eastAsia="cs-CZ"/>
        </w:rPr>
        <w:t xml:space="preserve">Cílem programu je provázení pedagogů při hledání podpory a pomoci pro žáky se speciálně vzdělávacími potřebami, a to včetně žáků s jinými životními podmínkami (žáci z ústavní výchovy, z dětských domovů, v náhradní rodinné péči) a žáků s odlišným mateřským jazykem (z odlišného kulturního prostředí). Pedagogům je prostřednictvím case managmentu poskytnuta podpora při hledání řešení formou </w:t>
      </w:r>
      <w:proofErr w:type="spellStart"/>
      <w:r w:rsidRPr="00961005">
        <w:rPr>
          <w:rFonts w:ascii="Arial" w:eastAsia="Times New Roman" w:hAnsi="Arial" w:cs="Times New Roman"/>
          <w:lang w:eastAsia="cs-CZ"/>
        </w:rPr>
        <w:t>mentorin</w:t>
      </w:r>
      <w:r w:rsidR="00677F9D">
        <w:rPr>
          <w:rFonts w:ascii="Arial" w:eastAsia="Times New Roman" w:hAnsi="Arial" w:cs="Times New Roman"/>
          <w:lang w:eastAsia="cs-CZ"/>
        </w:rPr>
        <w:t>k</w:t>
      </w:r>
      <w:r w:rsidR="007A74A5">
        <w:rPr>
          <w:rFonts w:ascii="Arial" w:eastAsia="Times New Roman" w:hAnsi="Arial" w:cs="Times New Roman"/>
          <w:lang w:eastAsia="cs-CZ"/>
        </w:rPr>
        <w:t>u</w:t>
      </w:r>
      <w:proofErr w:type="spellEnd"/>
      <w:r w:rsidRPr="00961005">
        <w:rPr>
          <w:rFonts w:ascii="Arial" w:eastAsia="Times New Roman" w:hAnsi="Arial" w:cs="Times New Roman"/>
          <w:lang w:eastAsia="cs-CZ"/>
        </w:rPr>
        <w:t xml:space="preserve">, supervize a koučinku. Lektor může v případě potřeby pracovat jako facilitátor v případových konferencích s cílem edukace pedagogů používat tento nástroj při hledání řešení pro žáka při výskytu rizikového chování. </w:t>
      </w:r>
    </w:p>
    <w:p w14:paraId="44157D14" w14:textId="77777777" w:rsidR="00B7008F" w:rsidRPr="00961005" w:rsidRDefault="00B7008F" w:rsidP="00961005">
      <w:pPr>
        <w:spacing w:before="0" w:after="120" w:line="264" w:lineRule="auto"/>
        <w:contextualSpacing w:val="0"/>
        <w:jc w:val="both"/>
        <w:rPr>
          <w:rFonts w:ascii="Arial" w:eastAsia="Times New Roman" w:hAnsi="Arial" w:cs="Times New Roman"/>
          <w:lang w:eastAsia="cs-CZ"/>
        </w:rPr>
      </w:pPr>
    </w:p>
    <w:p w14:paraId="3ADA81E9" w14:textId="0562D40D" w:rsidR="00961005" w:rsidRPr="00961005" w:rsidRDefault="00961005" w:rsidP="00961005">
      <w:pPr>
        <w:spacing w:before="240" w:line="264" w:lineRule="auto"/>
        <w:rPr>
          <w:rFonts w:ascii="Arial" w:hAnsi="Arial" w:cs="Arial"/>
          <w:b/>
          <w:bCs/>
          <w:szCs w:val="22"/>
        </w:rPr>
      </w:pPr>
      <w:r w:rsidRPr="00961005">
        <w:rPr>
          <w:rFonts w:ascii="Arial" w:hAnsi="Arial" w:cs="Arial"/>
          <w:b/>
          <w:bCs/>
          <w:szCs w:val="22"/>
        </w:rPr>
        <w:t xml:space="preserve">Zpětná vazba </w:t>
      </w:r>
      <w:r w:rsidR="00CE5213">
        <w:rPr>
          <w:rFonts w:ascii="Arial" w:hAnsi="Arial" w:cs="Arial"/>
          <w:b/>
          <w:bCs/>
          <w:szCs w:val="22"/>
        </w:rPr>
        <w:t xml:space="preserve">k </w:t>
      </w:r>
      <w:r w:rsidRPr="00961005">
        <w:rPr>
          <w:rFonts w:ascii="Arial" w:hAnsi="Arial" w:cs="Arial"/>
          <w:b/>
          <w:bCs/>
          <w:szCs w:val="22"/>
        </w:rPr>
        <w:t xml:space="preserve">modulu Pomoc na cestě </w:t>
      </w:r>
    </w:p>
    <w:p w14:paraId="6BB6A06F" w14:textId="77777777" w:rsidR="00961005" w:rsidRPr="00961005" w:rsidRDefault="00961005" w:rsidP="00961005">
      <w:pPr>
        <w:spacing w:before="240" w:line="264" w:lineRule="auto"/>
        <w:rPr>
          <w:rFonts w:ascii="Arial" w:hAnsi="Arial" w:cs="Arial"/>
          <w:b/>
          <w:bCs/>
          <w:szCs w:val="22"/>
        </w:rPr>
      </w:pPr>
    </w:p>
    <w:tbl>
      <w:tblPr>
        <w:tblW w:w="5000" w:type="pct"/>
        <w:tblCellMar>
          <w:left w:w="70" w:type="dxa"/>
          <w:right w:w="70" w:type="dxa"/>
        </w:tblCellMar>
        <w:tblLook w:val="04A0" w:firstRow="1" w:lastRow="0" w:firstColumn="1" w:lastColumn="0" w:noHBand="0" w:noVBand="1"/>
      </w:tblPr>
      <w:tblGrid>
        <w:gridCol w:w="1074"/>
        <w:gridCol w:w="2159"/>
        <w:gridCol w:w="5817"/>
      </w:tblGrid>
      <w:tr w:rsidR="00961005" w:rsidRPr="00961005" w14:paraId="1D1C18C4"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E2EFD9" w:themeFill="accent6" w:themeFillTint="33"/>
            <w:vAlign w:val="center"/>
            <w:hideMark/>
          </w:tcPr>
          <w:p w14:paraId="5835A587"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NÁZEV ŠKOLY / ŠKOLSKÉHO ZAŘÍZENÍ</w:t>
            </w:r>
          </w:p>
        </w:tc>
      </w:tr>
      <w:tr w:rsidR="00961005" w:rsidRPr="00961005" w14:paraId="0E270B32" w14:textId="77777777" w:rsidTr="00154303">
        <w:trPr>
          <w:trHeight w:val="540"/>
        </w:trPr>
        <w:tc>
          <w:tcPr>
            <w:tcW w:w="593" w:type="pct"/>
            <w:tcBorders>
              <w:top w:val="nil"/>
              <w:left w:val="single" w:sz="12" w:space="0" w:color="auto"/>
              <w:bottom w:val="nil"/>
              <w:right w:val="single" w:sz="8" w:space="0" w:color="auto"/>
            </w:tcBorders>
            <w:shd w:val="clear" w:color="auto" w:fill="E2EFD9" w:themeFill="accent6" w:themeFillTint="33"/>
            <w:vAlign w:val="center"/>
            <w:hideMark/>
          </w:tcPr>
          <w:p w14:paraId="59EEE02F"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Počet účastníků</w:t>
            </w:r>
          </w:p>
        </w:tc>
        <w:tc>
          <w:tcPr>
            <w:tcW w:w="1193" w:type="pct"/>
            <w:tcBorders>
              <w:top w:val="nil"/>
              <w:left w:val="nil"/>
              <w:bottom w:val="nil"/>
              <w:right w:val="single" w:sz="8" w:space="0" w:color="auto"/>
            </w:tcBorders>
            <w:shd w:val="clear" w:color="auto" w:fill="E2EFD9" w:themeFill="accent6" w:themeFillTint="33"/>
            <w:vAlign w:val="center"/>
            <w:hideMark/>
          </w:tcPr>
          <w:p w14:paraId="3C1B41C4"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Průměrné hodnocení přínosu aktivity</w:t>
            </w:r>
          </w:p>
        </w:tc>
        <w:tc>
          <w:tcPr>
            <w:tcW w:w="3214" w:type="pct"/>
            <w:tcBorders>
              <w:top w:val="nil"/>
              <w:left w:val="nil"/>
              <w:bottom w:val="single" w:sz="8" w:space="0" w:color="auto"/>
              <w:right w:val="single" w:sz="8" w:space="0" w:color="auto"/>
            </w:tcBorders>
            <w:shd w:val="clear" w:color="auto" w:fill="E2EFD9" w:themeFill="accent6" w:themeFillTint="33"/>
            <w:vAlign w:val="center"/>
            <w:hideMark/>
          </w:tcPr>
          <w:p w14:paraId="7CB6DC1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Shrnutí zpětné vazby za školu</w:t>
            </w:r>
          </w:p>
        </w:tc>
      </w:tr>
      <w:tr w:rsidR="00961005" w:rsidRPr="00961005" w14:paraId="1731421D"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0AE53BBC"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Dětský domov Moravská Třebová</w:t>
            </w:r>
          </w:p>
        </w:tc>
      </w:tr>
      <w:tr w:rsidR="00961005" w:rsidRPr="00961005" w14:paraId="51D91AFC" w14:textId="77777777" w:rsidTr="00154303">
        <w:trPr>
          <w:trHeight w:val="804"/>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57C2097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w:t>
            </w:r>
          </w:p>
        </w:tc>
        <w:tc>
          <w:tcPr>
            <w:tcW w:w="1193" w:type="pct"/>
            <w:tcBorders>
              <w:top w:val="nil"/>
              <w:left w:val="nil"/>
              <w:bottom w:val="single" w:sz="8" w:space="0" w:color="auto"/>
              <w:right w:val="single" w:sz="8" w:space="0" w:color="auto"/>
            </w:tcBorders>
            <w:shd w:val="clear" w:color="auto" w:fill="auto"/>
            <w:vAlign w:val="center"/>
            <w:hideMark/>
          </w:tcPr>
          <w:p w14:paraId="49F1ACD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1,60</w:t>
            </w:r>
          </w:p>
        </w:tc>
        <w:tc>
          <w:tcPr>
            <w:tcW w:w="3214" w:type="pct"/>
            <w:tcBorders>
              <w:top w:val="nil"/>
              <w:left w:val="nil"/>
              <w:bottom w:val="single" w:sz="8" w:space="0" w:color="auto"/>
              <w:right w:val="single" w:sz="8" w:space="0" w:color="auto"/>
            </w:tcBorders>
            <w:shd w:val="clear" w:color="auto" w:fill="auto"/>
            <w:hideMark/>
          </w:tcPr>
          <w:p w14:paraId="577F8333"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otevřené prostředí, hodně nápadů, podnětů a reakcí, příjemný a lidský přístup lektorů, příjemná konverzace, nové nápady a tipy na řešení problémů</w:t>
            </w:r>
          </w:p>
        </w:tc>
      </w:tr>
      <w:tr w:rsidR="00961005" w:rsidRPr="00961005" w14:paraId="6606AB30" w14:textId="77777777" w:rsidTr="00154303">
        <w:trPr>
          <w:trHeight w:val="372"/>
        </w:trPr>
        <w:tc>
          <w:tcPr>
            <w:tcW w:w="593" w:type="pct"/>
            <w:tcBorders>
              <w:top w:val="nil"/>
              <w:left w:val="single" w:sz="8" w:space="0" w:color="auto"/>
              <w:bottom w:val="single" w:sz="8" w:space="0" w:color="auto"/>
              <w:right w:val="single" w:sz="8" w:space="0" w:color="auto"/>
            </w:tcBorders>
            <w:shd w:val="clear" w:color="auto" w:fill="auto"/>
            <w:vAlign w:val="center"/>
          </w:tcPr>
          <w:p w14:paraId="10ED1F2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w:t>
            </w:r>
          </w:p>
        </w:tc>
        <w:tc>
          <w:tcPr>
            <w:tcW w:w="1193" w:type="pct"/>
            <w:tcBorders>
              <w:top w:val="nil"/>
              <w:left w:val="nil"/>
              <w:bottom w:val="single" w:sz="8" w:space="0" w:color="auto"/>
              <w:right w:val="single" w:sz="8" w:space="0" w:color="auto"/>
            </w:tcBorders>
            <w:shd w:val="clear" w:color="auto" w:fill="auto"/>
            <w:vAlign w:val="center"/>
          </w:tcPr>
          <w:p w14:paraId="73CFBF7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nil"/>
              <w:bottom w:val="single" w:sz="8" w:space="0" w:color="auto"/>
              <w:right w:val="single" w:sz="8" w:space="0" w:color="auto"/>
            </w:tcBorders>
            <w:shd w:val="clear" w:color="auto" w:fill="auto"/>
            <w:vAlign w:val="center"/>
          </w:tcPr>
          <w:p w14:paraId="03F195A6"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přínosné</w:t>
            </w:r>
          </w:p>
        </w:tc>
      </w:tr>
      <w:tr w:rsidR="00961005" w:rsidRPr="00961005" w14:paraId="0A9333E7"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28E23EE2"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Gymnázium, Česká Třebová, Tyršovo náměstí 970</w:t>
            </w:r>
          </w:p>
        </w:tc>
      </w:tr>
      <w:tr w:rsidR="00961005" w:rsidRPr="00961005" w14:paraId="56E51C01" w14:textId="77777777" w:rsidTr="00154303">
        <w:trPr>
          <w:trHeight w:val="540"/>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C3AE98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w:t>
            </w:r>
          </w:p>
        </w:tc>
        <w:tc>
          <w:tcPr>
            <w:tcW w:w="1193" w:type="pct"/>
            <w:tcBorders>
              <w:top w:val="nil"/>
              <w:left w:val="nil"/>
              <w:bottom w:val="single" w:sz="8" w:space="0" w:color="auto"/>
              <w:right w:val="single" w:sz="8" w:space="0" w:color="auto"/>
            </w:tcBorders>
            <w:shd w:val="clear" w:color="auto" w:fill="auto"/>
            <w:vAlign w:val="center"/>
            <w:hideMark/>
          </w:tcPr>
          <w:p w14:paraId="0B1EAEC0"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nil"/>
              <w:bottom w:val="single" w:sz="8" w:space="0" w:color="auto"/>
              <w:right w:val="single" w:sz="8" w:space="0" w:color="auto"/>
            </w:tcBorders>
            <w:shd w:val="clear" w:color="auto" w:fill="auto"/>
            <w:hideMark/>
          </w:tcPr>
          <w:p w14:paraId="3322BE23"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řešení konkrétních problémů a situací, cenné a srozumitelné rady, přínosné, vstřícný přístup lektorů, užitečně strávený čas</w:t>
            </w:r>
          </w:p>
        </w:tc>
      </w:tr>
      <w:tr w:rsidR="00961005" w:rsidRPr="00961005" w14:paraId="23E05016"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2E7043A8"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Heřmanův Městec, okres Chrudim</w:t>
            </w:r>
          </w:p>
        </w:tc>
      </w:tr>
      <w:tr w:rsidR="00961005" w:rsidRPr="00961005" w14:paraId="000DBEBC" w14:textId="77777777" w:rsidTr="00154303">
        <w:trPr>
          <w:trHeight w:val="540"/>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6F6D1D7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8</w:t>
            </w:r>
          </w:p>
        </w:tc>
        <w:tc>
          <w:tcPr>
            <w:tcW w:w="1193" w:type="pct"/>
            <w:tcBorders>
              <w:top w:val="nil"/>
              <w:left w:val="nil"/>
              <w:bottom w:val="single" w:sz="8" w:space="0" w:color="auto"/>
              <w:right w:val="single" w:sz="8" w:space="0" w:color="auto"/>
            </w:tcBorders>
            <w:shd w:val="clear" w:color="auto" w:fill="auto"/>
            <w:vAlign w:val="center"/>
            <w:hideMark/>
          </w:tcPr>
          <w:p w14:paraId="4810C815"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1,13</w:t>
            </w:r>
          </w:p>
        </w:tc>
        <w:tc>
          <w:tcPr>
            <w:tcW w:w="3214" w:type="pct"/>
            <w:tcBorders>
              <w:top w:val="nil"/>
              <w:left w:val="nil"/>
              <w:bottom w:val="single" w:sz="8" w:space="0" w:color="auto"/>
              <w:right w:val="single" w:sz="8" w:space="0" w:color="auto"/>
            </w:tcBorders>
            <w:shd w:val="clear" w:color="auto" w:fill="auto"/>
            <w:hideMark/>
          </w:tcPr>
          <w:p w14:paraId="46D8A3B9"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velmi přínosné, hodně praktických informací, podporující a praktické, profesionální přístup lektorů</w:t>
            </w:r>
          </w:p>
        </w:tc>
      </w:tr>
      <w:tr w:rsidR="00961005" w:rsidRPr="00961005" w14:paraId="7E3E96CE"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2A5AF390"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Masarykova základní škola Polička</w:t>
            </w:r>
          </w:p>
        </w:tc>
      </w:tr>
      <w:tr w:rsidR="00961005" w:rsidRPr="00961005" w14:paraId="16DB9AE4" w14:textId="77777777" w:rsidTr="00154303">
        <w:trPr>
          <w:trHeight w:val="540"/>
        </w:trPr>
        <w:tc>
          <w:tcPr>
            <w:tcW w:w="593" w:type="pct"/>
            <w:tcBorders>
              <w:top w:val="nil"/>
              <w:left w:val="single" w:sz="8" w:space="0" w:color="auto"/>
              <w:bottom w:val="single" w:sz="8" w:space="0" w:color="auto"/>
              <w:right w:val="single" w:sz="8" w:space="0" w:color="auto"/>
            </w:tcBorders>
            <w:shd w:val="clear" w:color="auto" w:fill="auto"/>
            <w:vAlign w:val="center"/>
            <w:hideMark/>
          </w:tcPr>
          <w:p w14:paraId="422C4CDB"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5</w:t>
            </w:r>
          </w:p>
        </w:tc>
        <w:tc>
          <w:tcPr>
            <w:tcW w:w="1193" w:type="pct"/>
            <w:tcBorders>
              <w:top w:val="nil"/>
              <w:left w:val="nil"/>
              <w:bottom w:val="single" w:sz="8" w:space="0" w:color="auto"/>
              <w:right w:val="single" w:sz="8" w:space="0" w:color="auto"/>
            </w:tcBorders>
            <w:shd w:val="clear" w:color="auto" w:fill="auto"/>
            <w:vAlign w:val="center"/>
            <w:hideMark/>
          </w:tcPr>
          <w:p w14:paraId="388D3651"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nil"/>
              <w:bottom w:val="single" w:sz="8" w:space="0" w:color="auto"/>
              <w:right w:val="single" w:sz="8" w:space="0" w:color="auto"/>
            </w:tcBorders>
            <w:shd w:val="clear" w:color="auto" w:fill="auto"/>
            <w:hideMark/>
          </w:tcPr>
          <w:p w14:paraId="1C698337"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jasné, urovnané, strukturované postupy, konkrétní rady, velmi přínosné, podpůrné a objektivní, pomoc s konkrétním případem</w:t>
            </w:r>
          </w:p>
        </w:tc>
      </w:tr>
      <w:tr w:rsidR="00961005" w:rsidRPr="00961005" w14:paraId="6BE5D2D6"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01D1E25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proofErr w:type="gramStart"/>
            <w:r w:rsidRPr="00961005">
              <w:rPr>
                <w:rFonts w:ascii="Arial" w:eastAsia="Times New Roman" w:hAnsi="Arial" w:cs="Arial"/>
                <w:b/>
                <w:bCs/>
                <w:color w:val="000000"/>
                <w:sz w:val="20"/>
                <w:szCs w:val="20"/>
                <w:lang w:eastAsia="cs-CZ"/>
              </w:rPr>
              <w:t>NOE - Křesťanská</w:t>
            </w:r>
            <w:proofErr w:type="gramEnd"/>
            <w:r w:rsidRPr="00961005">
              <w:rPr>
                <w:rFonts w:ascii="Arial" w:eastAsia="Times New Roman" w:hAnsi="Arial" w:cs="Arial"/>
                <w:b/>
                <w:bCs/>
                <w:color w:val="000000"/>
                <w:sz w:val="20"/>
                <w:szCs w:val="20"/>
                <w:lang w:eastAsia="cs-CZ"/>
              </w:rPr>
              <w:t xml:space="preserve"> základní škola a mateřská škola v Pardubicích</w:t>
            </w:r>
          </w:p>
        </w:tc>
      </w:tr>
      <w:tr w:rsidR="00961005" w:rsidRPr="00961005" w14:paraId="599657DD" w14:textId="77777777" w:rsidTr="00154303">
        <w:trPr>
          <w:trHeight w:val="804"/>
        </w:trPr>
        <w:tc>
          <w:tcPr>
            <w:tcW w:w="593" w:type="pct"/>
            <w:tcBorders>
              <w:top w:val="nil"/>
              <w:left w:val="single" w:sz="8" w:space="0" w:color="auto"/>
              <w:bottom w:val="nil"/>
              <w:right w:val="single" w:sz="8" w:space="0" w:color="auto"/>
            </w:tcBorders>
            <w:shd w:val="clear" w:color="auto" w:fill="auto"/>
            <w:vAlign w:val="center"/>
            <w:hideMark/>
          </w:tcPr>
          <w:p w14:paraId="6AD65FC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6</w:t>
            </w:r>
          </w:p>
        </w:tc>
        <w:tc>
          <w:tcPr>
            <w:tcW w:w="1193" w:type="pct"/>
            <w:tcBorders>
              <w:top w:val="nil"/>
              <w:left w:val="nil"/>
              <w:bottom w:val="nil"/>
              <w:right w:val="single" w:sz="8" w:space="0" w:color="auto"/>
            </w:tcBorders>
            <w:shd w:val="clear" w:color="auto" w:fill="auto"/>
            <w:vAlign w:val="center"/>
            <w:hideMark/>
          </w:tcPr>
          <w:p w14:paraId="3D24D51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nil"/>
              <w:bottom w:val="single" w:sz="8" w:space="0" w:color="auto"/>
              <w:right w:val="single" w:sz="8" w:space="0" w:color="auto"/>
            </w:tcBorders>
            <w:shd w:val="clear" w:color="auto" w:fill="auto"/>
            <w:vAlign w:val="center"/>
            <w:hideMark/>
          </w:tcPr>
          <w:p w14:paraId="490ED88C"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inspirace, jak řešit problém, odborný a lidský přístup lektorů, obohacující, efektivně využitý čas, přínosné a praktické aktivity, zaměření na konkrétní situace</w:t>
            </w:r>
          </w:p>
        </w:tc>
      </w:tr>
      <w:tr w:rsidR="00961005" w:rsidRPr="00961005" w14:paraId="0AFF8E21"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77B58D6D"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lastRenderedPageBreak/>
              <w:t>Základní škola Svitavy, Felberova 2</w:t>
            </w:r>
          </w:p>
        </w:tc>
      </w:tr>
      <w:tr w:rsidR="00961005" w:rsidRPr="00961005" w14:paraId="307D6D26" w14:textId="77777777" w:rsidTr="00154303">
        <w:trPr>
          <w:trHeight w:val="804"/>
        </w:trPr>
        <w:tc>
          <w:tcPr>
            <w:tcW w:w="593"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8FC4176"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5</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50680B8E"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single" w:sz="4" w:space="0" w:color="auto"/>
              <w:bottom w:val="nil"/>
              <w:right w:val="single" w:sz="8" w:space="0" w:color="auto"/>
            </w:tcBorders>
            <w:shd w:val="clear" w:color="auto" w:fill="auto"/>
            <w:hideMark/>
          </w:tcPr>
          <w:p w14:paraId="42902F90"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prospěné, motivující, inspirující, přínosné, důležité a praktické informace, ocenění zpětné vazby, lidské a odborné názory, upevnění spolupráce školy a ŠPZ</w:t>
            </w:r>
          </w:p>
        </w:tc>
      </w:tr>
      <w:tr w:rsidR="00961005" w:rsidRPr="00961005" w14:paraId="2C614EB0"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56D1095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Střední škola gastronomická a technická Žamberk</w:t>
            </w:r>
          </w:p>
        </w:tc>
      </w:tr>
      <w:tr w:rsidR="00961005" w:rsidRPr="00961005" w14:paraId="2FA2EBD1" w14:textId="77777777" w:rsidTr="00154303">
        <w:trPr>
          <w:trHeight w:val="328"/>
        </w:trPr>
        <w:tc>
          <w:tcPr>
            <w:tcW w:w="593" w:type="pct"/>
            <w:tcBorders>
              <w:top w:val="single" w:sz="4" w:space="0" w:color="auto"/>
              <w:left w:val="single" w:sz="4" w:space="0" w:color="auto"/>
              <w:bottom w:val="single" w:sz="4" w:space="0" w:color="auto"/>
              <w:right w:val="single" w:sz="8" w:space="0" w:color="auto"/>
            </w:tcBorders>
            <w:shd w:val="clear" w:color="auto" w:fill="auto"/>
            <w:vAlign w:val="center"/>
          </w:tcPr>
          <w:p w14:paraId="2C14933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12</w:t>
            </w:r>
          </w:p>
        </w:tc>
        <w:tc>
          <w:tcPr>
            <w:tcW w:w="1193" w:type="pct"/>
            <w:tcBorders>
              <w:top w:val="single" w:sz="4" w:space="0" w:color="auto"/>
              <w:left w:val="nil"/>
              <w:bottom w:val="single" w:sz="4" w:space="0" w:color="auto"/>
              <w:right w:val="single" w:sz="4" w:space="0" w:color="auto"/>
            </w:tcBorders>
            <w:shd w:val="clear" w:color="auto" w:fill="auto"/>
            <w:vAlign w:val="center"/>
          </w:tcPr>
          <w:p w14:paraId="2C60D104"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1,08</w:t>
            </w:r>
          </w:p>
        </w:tc>
        <w:tc>
          <w:tcPr>
            <w:tcW w:w="3214" w:type="pct"/>
            <w:tcBorders>
              <w:top w:val="nil"/>
              <w:left w:val="single" w:sz="4" w:space="0" w:color="auto"/>
              <w:bottom w:val="single" w:sz="8" w:space="0" w:color="auto"/>
              <w:right w:val="single" w:sz="8" w:space="0" w:color="auto"/>
            </w:tcBorders>
            <w:shd w:val="clear" w:color="auto" w:fill="auto"/>
            <w:vAlign w:val="center"/>
          </w:tcPr>
          <w:p w14:paraId="193F6218"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zajímavé, přínosné, užitečné pro praxi, zazněly konkrétní rady</w:t>
            </w:r>
          </w:p>
        </w:tc>
      </w:tr>
      <w:tr w:rsidR="00961005" w:rsidRPr="00961005" w14:paraId="089D39EF"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183D7424"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Základní škola a mateřská škola Rybitví</w:t>
            </w:r>
          </w:p>
        </w:tc>
      </w:tr>
      <w:tr w:rsidR="00961005" w:rsidRPr="00961005" w14:paraId="2CD26EB7" w14:textId="77777777" w:rsidTr="00154303">
        <w:trPr>
          <w:trHeight w:val="804"/>
        </w:trPr>
        <w:tc>
          <w:tcPr>
            <w:tcW w:w="593" w:type="pct"/>
            <w:tcBorders>
              <w:top w:val="single" w:sz="4" w:space="0" w:color="auto"/>
              <w:left w:val="single" w:sz="4" w:space="0" w:color="auto"/>
              <w:bottom w:val="single" w:sz="4" w:space="0" w:color="auto"/>
              <w:right w:val="single" w:sz="8" w:space="0" w:color="auto"/>
            </w:tcBorders>
            <w:shd w:val="clear" w:color="auto" w:fill="auto"/>
            <w:vAlign w:val="center"/>
          </w:tcPr>
          <w:p w14:paraId="12C449CA"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w:t>
            </w:r>
          </w:p>
        </w:tc>
        <w:tc>
          <w:tcPr>
            <w:tcW w:w="1193" w:type="pct"/>
            <w:tcBorders>
              <w:top w:val="single" w:sz="4" w:space="0" w:color="auto"/>
              <w:left w:val="nil"/>
              <w:bottom w:val="single" w:sz="4" w:space="0" w:color="auto"/>
              <w:right w:val="single" w:sz="4" w:space="0" w:color="auto"/>
            </w:tcBorders>
            <w:shd w:val="clear" w:color="auto" w:fill="auto"/>
            <w:vAlign w:val="center"/>
          </w:tcPr>
          <w:p w14:paraId="0F4F7432"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single" w:sz="4" w:space="0" w:color="auto"/>
              <w:bottom w:val="single" w:sz="8" w:space="0" w:color="auto"/>
              <w:right w:val="single" w:sz="8" w:space="0" w:color="auto"/>
            </w:tcBorders>
            <w:shd w:val="clear" w:color="auto" w:fill="auto"/>
          </w:tcPr>
          <w:p w14:paraId="76296346"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přínosné pro práci, zajímavý rozbor našich kazuistik, příjemný způsob vedení supervize</w:t>
            </w:r>
          </w:p>
        </w:tc>
      </w:tr>
      <w:tr w:rsidR="00961005" w:rsidRPr="00961005" w14:paraId="0E510CB6" w14:textId="77777777" w:rsidTr="00154303">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auto" w:fill="DEEAF6" w:themeFill="accent5" w:themeFillTint="33"/>
            <w:vAlign w:val="center"/>
            <w:hideMark/>
          </w:tcPr>
          <w:p w14:paraId="1FEE26BE" w14:textId="77777777" w:rsidR="00961005" w:rsidRPr="00961005" w:rsidRDefault="00961005" w:rsidP="00961005">
            <w:pPr>
              <w:spacing w:before="0" w:after="0" w:line="240" w:lineRule="auto"/>
              <w:contextualSpacing w:val="0"/>
              <w:jc w:val="center"/>
              <w:rPr>
                <w:rFonts w:ascii="Arial" w:eastAsia="Times New Roman" w:hAnsi="Arial" w:cs="Arial"/>
                <w:b/>
                <w:bCs/>
                <w:color w:val="000000"/>
                <w:sz w:val="20"/>
                <w:szCs w:val="20"/>
                <w:lang w:eastAsia="cs-CZ"/>
              </w:rPr>
            </w:pPr>
            <w:r w:rsidRPr="00961005">
              <w:rPr>
                <w:rFonts w:ascii="Arial" w:eastAsia="Times New Roman" w:hAnsi="Arial" w:cs="Arial"/>
                <w:b/>
                <w:bCs/>
                <w:color w:val="000000"/>
                <w:sz w:val="20"/>
                <w:szCs w:val="20"/>
                <w:lang w:eastAsia="cs-CZ"/>
              </w:rPr>
              <w:t>Mateřská škola, Pokřikov, okres Chrudim</w:t>
            </w:r>
          </w:p>
        </w:tc>
      </w:tr>
      <w:tr w:rsidR="00961005" w:rsidRPr="00961005" w14:paraId="3FE6BFF0" w14:textId="77777777" w:rsidTr="00154303">
        <w:trPr>
          <w:trHeight w:val="436"/>
        </w:trPr>
        <w:tc>
          <w:tcPr>
            <w:tcW w:w="593" w:type="pct"/>
            <w:tcBorders>
              <w:top w:val="single" w:sz="4" w:space="0" w:color="auto"/>
              <w:left w:val="single" w:sz="4" w:space="0" w:color="auto"/>
              <w:bottom w:val="single" w:sz="4" w:space="0" w:color="auto"/>
              <w:right w:val="single" w:sz="8" w:space="0" w:color="auto"/>
            </w:tcBorders>
            <w:shd w:val="clear" w:color="auto" w:fill="auto"/>
            <w:vAlign w:val="center"/>
          </w:tcPr>
          <w:p w14:paraId="566152BF"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w:t>
            </w:r>
          </w:p>
        </w:tc>
        <w:tc>
          <w:tcPr>
            <w:tcW w:w="1193" w:type="pct"/>
            <w:tcBorders>
              <w:top w:val="single" w:sz="4" w:space="0" w:color="auto"/>
              <w:left w:val="nil"/>
              <w:bottom w:val="single" w:sz="4" w:space="0" w:color="auto"/>
              <w:right w:val="single" w:sz="4" w:space="0" w:color="auto"/>
            </w:tcBorders>
            <w:shd w:val="clear" w:color="auto" w:fill="auto"/>
            <w:vAlign w:val="center"/>
          </w:tcPr>
          <w:p w14:paraId="6EB03ECD" w14:textId="77777777" w:rsidR="00961005" w:rsidRPr="00961005" w:rsidRDefault="00961005" w:rsidP="00961005">
            <w:pPr>
              <w:spacing w:before="0" w:after="0" w:line="240" w:lineRule="auto"/>
              <w:contextualSpacing w:val="0"/>
              <w:jc w:val="center"/>
              <w:rPr>
                <w:rFonts w:ascii="Arial" w:eastAsia="Times New Roman" w:hAnsi="Arial" w:cs="Arial"/>
                <w:color w:val="000000"/>
                <w:sz w:val="20"/>
                <w:szCs w:val="20"/>
                <w:lang w:eastAsia="cs-CZ"/>
              </w:rPr>
            </w:pPr>
            <w:r w:rsidRPr="00961005">
              <w:rPr>
                <w:rFonts w:ascii="Arial" w:eastAsia="Times New Roman" w:hAnsi="Arial" w:cs="Arial"/>
                <w:color w:val="000000"/>
                <w:sz w:val="20"/>
                <w:szCs w:val="20"/>
                <w:lang w:eastAsia="cs-CZ"/>
              </w:rPr>
              <w:t>1,00</w:t>
            </w:r>
          </w:p>
        </w:tc>
        <w:tc>
          <w:tcPr>
            <w:tcW w:w="3214" w:type="pct"/>
            <w:tcBorders>
              <w:top w:val="nil"/>
              <w:left w:val="single" w:sz="4" w:space="0" w:color="auto"/>
              <w:bottom w:val="single" w:sz="8" w:space="0" w:color="auto"/>
              <w:right w:val="single" w:sz="8" w:space="0" w:color="auto"/>
            </w:tcBorders>
            <w:shd w:val="clear" w:color="auto" w:fill="auto"/>
          </w:tcPr>
          <w:p w14:paraId="7A66415F" w14:textId="77777777" w:rsidR="00961005" w:rsidRPr="00961005" w:rsidRDefault="00961005" w:rsidP="00961005">
            <w:pPr>
              <w:spacing w:before="0" w:after="0" w:line="240" w:lineRule="auto"/>
              <w:contextualSpacing w:val="0"/>
              <w:rPr>
                <w:rFonts w:ascii="Arial" w:eastAsia="Times New Roman" w:hAnsi="Arial" w:cs="Arial"/>
                <w:color w:val="000000"/>
                <w:sz w:val="20"/>
                <w:szCs w:val="20"/>
                <w:lang w:eastAsia="cs-CZ"/>
              </w:rPr>
            </w:pPr>
          </w:p>
        </w:tc>
      </w:tr>
    </w:tbl>
    <w:p w14:paraId="125E3FB8" w14:textId="77777777" w:rsidR="00961005" w:rsidRPr="00961005" w:rsidRDefault="00961005" w:rsidP="00961005">
      <w:pPr>
        <w:spacing w:before="0" w:after="120" w:line="264" w:lineRule="auto"/>
        <w:contextualSpacing w:val="0"/>
        <w:jc w:val="both"/>
        <w:rPr>
          <w:rFonts w:ascii="Arial" w:eastAsia="Times New Roman" w:hAnsi="Arial" w:cs="Times New Roman"/>
          <w:lang w:eastAsia="cs-CZ"/>
        </w:rPr>
      </w:pPr>
    </w:p>
    <w:p w14:paraId="44BF2E0A" w14:textId="77777777" w:rsidR="00961005" w:rsidRPr="00961005" w:rsidRDefault="00961005" w:rsidP="00961005">
      <w:pPr>
        <w:spacing w:before="0" w:after="120" w:line="264" w:lineRule="auto"/>
        <w:contextualSpacing w:val="0"/>
        <w:rPr>
          <w:rFonts w:ascii="Arial" w:hAnsi="Arial" w:cs="Arial"/>
          <w:b/>
          <w:bCs/>
          <w:szCs w:val="22"/>
        </w:rPr>
      </w:pPr>
    </w:p>
    <w:p w14:paraId="7556184F" w14:textId="3C576B8B" w:rsidR="00961005" w:rsidRPr="00961005" w:rsidRDefault="00961005" w:rsidP="00961005">
      <w:pPr>
        <w:spacing w:before="0" w:after="120" w:line="264" w:lineRule="auto"/>
        <w:contextualSpacing w:val="0"/>
        <w:rPr>
          <w:rFonts w:ascii="Arial" w:hAnsi="Arial" w:cs="Arial"/>
          <w:b/>
          <w:bCs/>
          <w:szCs w:val="22"/>
        </w:rPr>
      </w:pPr>
      <w:r w:rsidRPr="00961005">
        <w:rPr>
          <w:rFonts w:ascii="Arial" w:hAnsi="Arial" w:cs="Arial"/>
          <w:b/>
          <w:bCs/>
          <w:szCs w:val="22"/>
        </w:rPr>
        <w:t>Vyhodnocení jednotlivých evaluací</w:t>
      </w:r>
      <w:r w:rsidR="00CE5213">
        <w:rPr>
          <w:rFonts w:ascii="Arial" w:hAnsi="Arial" w:cs="Arial"/>
          <w:b/>
          <w:bCs/>
          <w:szCs w:val="22"/>
        </w:rPr>
        <w:t xml:space="preserve"> modulu Pomoc na cestě</w:t>
      </w:r>
    </w:p>
    <w:p w14:paraId="02EF975F" w14:textId="6AA7893B" w:rsidR="00961005" w:rsidRPr="00961005" w:rsidRDefault="00961005" w:rsidP="00961005">
      <w:pPr>
        <w:spacing w:before="0" w:after="120" w:line="264" w:lineRule="auto"/>
        <w:contextualSpacing w:val="0"/>
        <w:jc w:val="both"/>
        <w:rPr>
          <w:rFonts w:ascii="Arial" w:hAnsi="Arial" w:cs="Arial"/>
          <w:szCs w:val="22"/>
        </w:rPr>
      </w:pPr>
      <w:r w:rsidRPr="00961005">
        <w:rPr>
          <w:rFonts w:ascii="Arial" w:hAnsi="Arial" w:cs="Arial"/>
          <w:szCs w:val="22"/>
        </w:rPr>
        <w:t xml:space="preserve">Celkem </w:t>
      </w:r>
      <w:r w:rsidR="00843805">
        <w:rPr>
          <w:rFonts w:ascii="Arial" w:hAnsi="Arial" w:cs="Arial"/>
          <w:szCs w:val="22"/>
        </w:rPr>
        <w:t>proběhlo 10 programů</w:t>
      </w:r>
      <w:r w:rsidRPr="00961005">
        <w:rPr>
          <w:rFonts w:ascii="Arial" w:hAnsi="Arial" w:cs="Arial"/>
          <w:szCs w:val="22"/>
        </w:rPr>
        <w:t xml:space="preserve"> se </w:t>
      </w:r>
      <w:r w:rsidR="00843805">
        <w:rPr>
          <w:rFonts w:ascii="Arial" w:hAnsi="Arial" w:cs="Arial"/>
          <w:szCs w:val="22"/>
        </w:rPr>
        <w:t>74</w:t>
      </w:r>
      <w:r w:rsidRPr="00961005">
        <w:rPr>
          <w:rFonts w:ascii="Arial" w:hAnsi="Arial" w:cs="Arial"/>
          <w:szCs w:val="22"/>
        </w:rPr>
        <w:t xml:space="preserve"> účastníky</w:t>
      </w:r>
      <w:r w:rsidR="00DC36DE">
        <w:rPr>
          <w:rFonts w:ascii="Arial" w:hAnsi="Arial" w:cs="Arial"/>
          <w:szCs w:val="22"/>
        </w:rPr>
        <w:t>,</w:t>
      </w:r>
      <w:r w:rsidR="00843805">
        <w:rPr>
          <w:rFonts w:ascii="Arial" w:hAnsi="Arial" w:cs="Arial"/>
          <w:szCs w:val="22"/>
        </w:rPr>
        <w:t xml:space="preserve"> a to v 1 DD a v 8 školách </w:t>
      </w:r>
      <w:r w:rsidRPr="00961005">
        <w:rPr>
          <w:rFonts w:ascii="Arial" w:hAnsi="Arial" w:cs="Arial"/>
          <w:szCs w:val="22"/>
        </w:rPr>
        <w:t xml:space="preserve">(v </w:t>
      </w:r>
      <w:r w:rsidR="00843805">
        <w:rPr>
          <w:rFonts w:ascii="Arial" w:hAnsi="Arial" w:cs="Arial"/>
          <w:szCs w:val="22"/>
        </w:rPr>
        <w:t>5</w:t>
      </w:r>
      <w:r w:rsidRPr="00961005">
        <w:rPr>
          <w:rFonts w:ascii="Arial" w:hAnsi="Arial" w:cs="Arial"/>
          <w:szCs w:val="22"/>
        </w:rPr>
        <w:t xml:space="preserve"> školách zřizovaných obc</w:t>
      </w:r>
      <w:r w:rsidR="00843805">
        <w:rPr>
          <w:rFonts w:ascii="Arial" w:hAnsi="Arial" w:cs="Arial"/>
          <w:szCs w:val="22"/>
        </w:rPr>
        <w:t>emi</w:t>
      </w:r>
      <w:r w:rsidRPr="00961005">
        <w:rPr>
          <w:rFonts w:ascii="Arial" w:hAnsi="Arial" w:cs="Arial"/>
          <w:szCs w:val="22"/>
        </w:rPr>
        <w:t xml:space="preserve">, </w:t>
      </w:r>
      <w:r w:rsidR="00843805">
        <w:rPr>
          <w:rFonts w:ascii="Arial" w:hAnsi="Arial" w:cs="Arial"/>
          <w:szCs w:val="22"/>
        </w:rPr>
        <w:t xml:space="preserve">1 </w:t>
      </w:r>
      <w:r w:rsidRPr="00961005">
        <w:rPr>
          <w:rFonts w:ascii="Arial" w:hAnsi="Arial" w:cs="Arial"/>
          <w:szCs w:val="22"/>
        </w:rPr>
        <w:t>škole církevní</w:t>
      </w:r>
      <w:r w:rsidR="00F3693F">
        <w:rPr>
          <w:rFonts w:ascii="Arial" w:hAnsi="Arial" w:cs="Arial"/>
          <w:szCs w:val="22"/>
        </w:rPr>
        <w:t xml:space="preserve"> </w:t>
      </w:r>
      <w:r w:rsidRPr="00961005">
        <w:rPr>
          <w:rFonts w:ascii="Arial" w:hAnsi="Arial" w:cs="Arial"/>
          <w:szCs w:val="22"/>
        </w:rPr>
        <w:t xml:space="preserve">a ve </w:t>
      </w:r>
      <w:r w:rsidR="00843805">
        <w:rPr>
          <w:rFonts w:ascii="Arial" w:hAnsi="Arial" w:cs="Arial"/>
          <w:szCs w:val="22"/>
        </w:rPr>
        <w:t>2</w:t>
      </w:r>
      <w:r w:rsidRPr="00961005">
        <w:rPr>
          <w:rFonts w:ascii="Arial" w:hAnsi="Arial" w:cs="Arial"/>
          <w:szCs w:val="22"/>
        </w:rPr>
        <w:t xml:space="preserve"> školách zřizovan</w:t>
      </w:r>
      <w:r w:rsidR="00797F71">
        <w:rPr>
          <w:rFonts w:ascii="Arial" w:hAnsi="Arial" w:cs="Arial"/>
          <w:szCs w:val="22"/>
        </w:rPr>
        <w:t>ých</w:t>
      </w:r>
      <w:r w:rsidRPr="00961005">
        <w:rPr>
          <w:rFonts w:ascii="Arial" w:hAnsi="Arial" w:cs="Arial"/>
          <w:szCs w:val="22"/>
        </w:rPr>
        <w:t xml:space="preserve"> krajem). Průměrné hodnocení přínosu aktivity pro odbornou práci se pohybovalo od </w:t>
      </w:r>
      <w:r w:rsidR="007A74A5">
        <w:rPr>
          <w:rFonts w:ascii="Arial" w:hAnsi="Arial" w:cs="Arial"/>
          <w:szCs w:val="22"/>
        </w:rPr>
        <w:t xml:space="preserve">známky </w:t>
      </w:r>
      <w:r w:rsidRPr="00961005">
        <w:rPr>
          <w:rFonts w:ascii="Arial" w:hAnsi="Arial" w:cs="Arial"/>
          <w:szCs w:val="22"/>
        </w:rPr>
        <w:t xml:space="preserve">1,00 do </w:t>
      </w:r>
      <w:r w:rsidR="007A74A5">
        <w:rPr>
          <w:rFonts w:ascii="Arial" w:hAnsi="Arial" w:cs="Arial"/>
          <w:szCs w:val="22"/>
        </w:rPr>
        <w:t xml:space="preserve">známky </w:t>
      </w:r>
      <w:r w:rsidRPr="00961005">
        <w:rPr>
          <w:rFonts w:ascii="Arial" w:hAnsi="Arial" w:cs="Arial"/>
          <w:szCs w:val="22"/>
        </w:rPr>
        <w:t xml:space="preserve">1,60 (při možnosti hodnocení jako ve škole známkami od 1 do 5). </w:t>
      </w:r>
    </w:p>
    <w:p w14:paraId="3C8ED6FA" w14:textId="7746FE7A" w:rsidR="00961005" w:rsidRPr="00961005" w:rsidRDefault="00961005" w:rsidP="00961005">
      <w:pPr>
        <w:spacing w:before="0" w:after="120" w:line="264" w:lineRule="auto"/>
        <w:contextualSpacing w:val="0"/>
        <w:jc w:val="both"/>
        <w:rPr>
          <w:rFonts w:ascii="Arial" w:hAnsi="Arial" w:cs="Arial"/>
          <w:szCs w:val="22"/>
        </w:rPr>
      </w:pPr>
      <w:r w:rsidRPr="00961005">
        <w:rPr>
          <w:rFonts w:ascii="Arial" w:hAnsi="Arial" w:cs="Arial"/>
          <w:szCs w:val="22"/>
        </w:rPr>
        <w:t>Pedagogové velmi kladně hodnotili úroveň a přístup lektorů, otevřenou a příjemnou disku</w:t>
      </w:r>
      <w:r w:rsidR="00843805">
        <w:rPr>
          <w:rFonts w:ascii="Arial" w:hAnsi="Arial" w:cs="Arial"/>
          <w:szCs w:val="22"/>
        </w:rPr>
        <w:t>si</w:t>
      </w:r>
      <w:r w:rsidRPr="00961005">
        <w:rPr>
          <w:rFonts w:ascii="Arial" w:hAnsi="Arial" w:cs="Arial"/>
          <w:szCs w:val="22"/>
        </w:rPr>
        <w:t>, získání nových informací, seznámení se s inspirativními postupy, podporu a pomoc při řešení konkrétních problémů. Často byly vzneseny požadavky na uspořádání dalších obdobných vzdělávacích aktivit.</w:t>
      </w:r>
    </w:p>
    <w:p w14:paraId="4EDA08E4" w14:textId="655582F0" w:rsidR="00961005" w:rsidRPr="00961005" w:rsidRDefault="00961005" w:rsidP="00961005">
      <w:pPr>
        <w:spacing w:before="240" w:after="120" w:line="264" w:lineRule="auto"/>
        <w:contextualSpacing w:val="0"/>
        <w:rPr>
          <w:rFonts w:ascii="Arial" w:hAnsi="Arial" w:cs="Arial"/>
          <w:b/>
          <w:bCs/>
          <w:szCs w:val="22"/>
        </w:rPr>
      </w:pPr>
      <w:r w:rsidRPr="00961005">
        <w:rPr>
          <w:rFonts w:ascii="Arial" w:hAnsi="Arial" w:cs="Arial"/>
          <w:b/>
          <w:bCs/>
          <w:szCs w:val="22"/>
        </w:rPr>
        <w:t xml:space="preserve">Hodnocení modulu </w:t>
      </w:r>
      <w:r w:rsidR="00CE5213">
        <w:rPr>
          <w:rFonts w:ascii="Arial" w:hAnsi="Arial" w:cs="Arial"/>
          <w:b/>
          <w:bCs/>
          <w:szCs w:val="22"/>
        </w:rPr>
        <w:t xml:space="preserve">Pomoc na cestě lektory </w:t>
      </w:r>
      <w:r w:rsidRPr="00961005">
        <w:rPr>
          <w:rFonts w:ascii="Arial" w:hAnsi="Arial" w:cs="Arial"/>
          <w:b/>
          <w:bCs/>
          <w:szCs w:val="22"/>
        </w:rPr>
        <w:t>PPP a SPC Ústí nad Orlicí</w:t>
      </w:r>
    </w:p>
    <w:p w14:paraId="1D93FC08" w14:textId="7F53CE64" w:rsidR="00961005" w:rsidRDefault="00961005" w:rsidP="00961005">
      <w:pPr>
        <w:spacing w:before="0" w:after="160" w:line="259" w:lineRule="auto"/>
        <w:contextualSpacing w:val="0"/>
        <w:jc w:val="both"/>
        <w:rPr>
          <w:rFonts w:ascii="Arial" w:hAnsi="Arial" w:cs="Arial"/>
          <w:szCs w:val="22"/>
        </w:rPr>
      </w:pPr>
      <w:r w:rsidRPr="00961005">
        <w:rPr>
          <w:rFonts w:ascii="Arial" w:hAnsi="Arial" w:cs="Arial"/>
          <w:szCs w:val="22"/>
        </w:rPr>
        <w:t>Modul Pomoc na cestě je bezesporu školami</w:t>
      </w:r>
      <w:r w:rsidR="00677F9D">
        <w:rPr>
          <w:rFonts w:ascii="Arial" w:hAnsi="Arial" w:cs="Arial"/>
          <w:szCs w:val="22"/>
        </w:rPr>
        <w:t>,</w:t>
      </w:r>
      <w:r w:rsidRPr="00961005">
        <w:rPr>
          <w:rFonts w:ascii="Arial" w:hAnsi="Arial" w:cs="Arial"/>
          <w:szCs w:val="22"/>
        </w:rPr>
        <w:t xml:space="preserve"> i námi jako </w:t>
      </w:r>
      <w:r w:rsidR="00370625">
        <w:rPr>
          <w:rFonts w:ascii="Arial" w:hAnsi="Arial" w:cs="Arial"/>
          <w:szCs w:val="22"/>
        </w:rPr>
        <w:t>realizátory programů</w:t>
      </w:r>
      <w:r w:rsidR="00677F9D">
        <w:rPr>
          <w:rFonts w:ascii="Arial" w:hAnsi="Arial" w:cs="Arial"/>
          <w:szCs w:val="22"/>
        </w:rPr>
        <w:t xml:space="preserve">, </w:t>
      </w:r>
      <w:r w:rsidRPr="00961005">
        <w:rPr>
          <w:rFonts w:ascii="Arial" w:hAnsi="Arial" w:cs="Arial"/>
          <w:szCs w:val="22"/>
        </w:rPr>
        <w:t xml:space="preserve">vnímán jako maximálně užitečný. Vzhledem k náročnosti pedagogické práce na školách zejména v kontextu práce se žáky se speciálně vzdělávacími potřebami je tento způsob odborné podpory pedagogických pracovníků zcela nezbytný. </w:t>
      </w:r>
      <w:r w:rsidR="007A74A5">
        <w:rPr>
          <w:rFonts w:ascii="Arial" w:hAnsi="Arial" w:cs="Arial"/>
          <w:szCs w:val="22"/>
        </w:rPr>
        <w:t>Ze své podstaty</w:t>
      </w:r>
      <w:r w:rsidR="00677F9D">
        <w:rPr>
          <w:rFonts w:ascii="Arial" w:hAnsi="Arial" w:cs="Arial"/>
          <w:szCs w:val="22"/>
        </w:rPr>
        <w:t xml:space="preserve"> </w:t>
      </w:r>
      <w:proofErr w:type="gramStart"/>
      <w:r w:rsidR="007A74A5">
        <w:rPr>
          <w:rFonts w:ascii="Arial" w:hAnsi="Arial" w:cs="Arial"/>
          <w:szCs w:val="22"/>
        </w:rPr>
        <w:t>s</w:t>
      </w:r>
      <w:r w:rsidRPr="00961005">
        <w:rPr>
          <w:rFonts w:ascii="Arial" w:hAnsi="Arial" w:cs="Arial"/>
          <w:szCs w:val="22"/>
        </w:rPr>
        <w:t>louží</w:t>
      </w:r>
      <w:proofErr w:type="gramEnd"/>
      <w:r w:rsidRPr="00961005">
        <w:rPr>
          <w:rFonts w:ascii="Arial" w:hAnsi="Arial" w:cs="Arial"/>
          <w:szCs w:val="22"/>
        </w:rPr>
        <w:t xml:space="preserve"> </w:t>
      </w:r>
      <w:r w:rsidR="00370625">
        <w:rPr>
          <w:rFonts w:ascii="Arial" w:hAnsi="Arial" w:cs="Arial"/>
          <w:szCs w:val="22"/>
        </w:rPr>
        <w:t xml:space="preserve">také </w:t>
      </w:r>
      <w:r w:rsidRPr="00961005">
        <w:rPr>
          <w:rFonts w:ascii="Arial" w:hAnsi="Arial" w:cs="Arial"/>
          <w:szCs w:val="22"/>
        </w:rPr>
        <w:t>k odbornému i osobnímu růstu pedagogických pracovníků</w:t>
      </w:r>
      <w:r w:rsidR="00677F9D">
        <w:rPr>
          <w:rFonts w:ascii="Arial" w:hAnsi="Arial" w:cs="Arial"/>
          <w:szCs w:val="22"/>
        </w:rPr>
        <w:t>,</w:t>
      </w:r>
      <w:r w:rsidRPr="00961005">
        <w:rPr>
          <w:rFonts w:ascii="Arial" w:hAnsi="Arial" w:cs="Arial"/>
          <w:szCs w:val="22"/>
        </w:rPr>
        <w:t xml:space="preserve"> je </w:t>
      </w:r>
      <w:r w:rsidR="00370625">
        <w:rPr>
          <w:rFonts w:ascii="Arial" w:hAnsi="Arial" w:cs="Arial"/>
          <w:szCs w:val="22"/>
        </w:rPr>
        <w:t xml:space="preserve">také </w:t>
      </w:r>
      <w:r w:rsidRPr="00961005">
        <w:rPr>
          <w:rFonts w:ascii="Arial" w:hAnsi="Arial" w:cs="Arial"/>
          <w:szCs w:val="22"/>
        </w:rPr>
        <w:t>efektivním nástrojem v prevenci syndromu vyhoření. Všichni zúčastnění pedagogové vnímali tento způsob práce jako podpůrný a přivítali by pokračování.</w:t>
      </w:r>
    </w:p>
    <w:p w14:paraId="4D21DCA5" w14:textId="271A8BC5" w:rsidR="00A05421" w:rsidRDefault="00A05421" w:rsidP="00961005">
      <w:pPr>
        <w:spacing w:before="0" w:after="160" w:line="259" w:lineRule="auto"/>
        <w:contextualSpacing w:val="0"/>
        <w:jc w:val="both"/>
        <w:rPr>
          <w:rFonts w:ascii="Arial" w:hAnsi="Arial" w:cs="Arial"/>
          <w:szCs w:val="22"/>
        </w:rPr>
      </w:pPr>
    </w:p>
    <w:p w14:paraId="4070D8A3" w14:textId="77E6B404" w:rsidR="00A05421" w:rsidRDefault="00A05421" w:rsidP="00961005">
      <w:pPr>
        <w:spacing w:before="0" w:after="160" w:line="259" w:lineRule="auto"/>
        <w:contextualSpacing w:val="0"/>
        <w:jc w:val="both"/>
        <w:rPr>
          <w:rFonts w:ascii="Arial" w:hAnsi="Arial" w:cs="Arial"/>
          <w:szCs w:val="22"/>
        </w:rPr>
      </w:pPr>
    </w:p>
    <w:p w14:paraId="6894F230" w14:textId="1CAA54A4" w:rsidR="00A05421" w:rsidRDefault="00A05421" w:rsidP="00961005">
      <w:pPr>
        <w:spacing w:before="0" w:after="160" w:line="259" w:lineRule="auto"/>
        <w:contextualSpacing w:val="0"/>
        <w:jc w:val="both"/>
        <w:rPr>
          <w:rFonts w:ascii="Arial" w:hAnsi="Arial" w:cs="Arial"/>
          <w:szCs w:val="22"/>
        </w:rPr>
      </w:pPr>
    </w:p>
    <w:p w14:paraId="4D7DE5CE" w14:textId="3E3AFB69" w:rsidR="00A05421" w:rsidRDefault="00A05421" w:rsidP="00961005">
      <w:pPr>
        <w:spacing w:before="0" w:after="160" w:line="259" w:lineRule="auto"/>
        <w:contextualSpacing w:val="0"/>
        <w:jc w:val="both"/>
        <w:rPr>
          <w:rFonts w:ascii="Arial" w:hAnsi="Arial" w:cs="Arial"/>
          <w:szCs w:val="22"/>
        </w:rPr>
      </w:pPr>
    </w:p>
    <w:p w14:paraId="77CBCD99" w14:textId="060BDBB7" w:rsidR="00A05421" w:rsidRDefault="00A05421" w:rsidP="00961005">
      <w:pPr>
        <w:spacing w:before="0" w:after="160" w:line="259" w:lineRule="auto"/>
        <w:contextualSpacing w:val="0"/>
        <w:jc w:val="both"/>
        <w:rPr>
          <w:rFonts w:ascii="Arial" w:hAnsi="Arial" w:cs="Arial"/>
          <w:szCs w:val="22"/>
        </w:rPr>
      </w:pPr>
    </w:p>
    <w:p w14:paraId="456E27BE" w14:textId="38489598" w:rsidR="00A05421" w:rsidRDefault="00A05421" w:rsidP="00961005">
      <w:pPr>
        <w:spacing w:before="0" w:after="160" w:line="259" w:lineRule="auto"/>
        <w:contextualSpacing w:val="0"/>
        <w:jc w:val="both"/>
        <w:rPr>
          <w:rFonts w:asciiTheme="minorHAnsi" w:hAnsiTheme="minorHAnsi"/>
          <w:szCs w:val="22"/>
        </w:rPr>
      </w:pPr>
    </w:p>
    <w:p w14:paraId="539FB70B" w14:textId="77777777" w:rsidR="00DC36DE" w:rsidRPr="00961005" w:rsidRDefault="00DC36DE" w:rsidP="00961005">
      <w:pPr>
        <w:spacing w:before="0" w:after="160" w:line="259" w:lineRule="auto"/>
        <w:contextualSpacing w:val="0"/>
        <w:jc w:val="both"/>
        <w:rPr>
          <w:rFonts w:asciiTheme="minorHAnsi" w:hAnsiTheme="minorHAnsi"/>
          <w:szCs w:val="22"/>
        </w:rPr>
      </w:pPr>
    </w:p>
    <w:p w14:paraId="4B7097AB" w14:textId="3D01ADDE" w:rsidR="00797F71" w:rsidRDefault="00797F71" w:rsidP="00693C79">
      <w:pPr>
        <w:keepNext/>
        <w:spacing w:before="120" w:after="120" w:line="276" w:lineRule="auto"/>
        <w:contextualSpacing w:val="0"/>
        <w:jc w:val="both"/>
        <w:outlineLvl w:val="1"/>
        <w:rPr>
          <w:rFonts w:ascii="Arial" w:eastAsia="Times New Roman" w:hAnsi="Arial" w:cs="Times New Roman"/>
          <w:b/>
          <w:bCs/>
          <w:lang w:eastAsia="cs-CZ"/>
        </w:rPr>
      </w:pPr>
      <w:bookmarkStart w:id="13" w:name="_Toc155783003"/>
      <w:r>
        <w:rPr>
          <w:rFonts w:ascii="Arial" w:eastAsia="Times New Roman" w:hAnsi="Arial" w:cs="Times New Roman"/>
          <w:b/>
          <w:bCs/>
          <w:lang w:eastAsia="cs-CZ"/>
        </w:rPr>
        <w:lastRenderedPageBreak/>
        <w:t xml:space="preserve">5. </w:t>
      </w:r>
      <w:r w:rsidR="00C748AA">
        <w:rPr>
          <w:rFonts w:ascii="Arial" w:eastAsia="Times New Roman" w:hAnsi="Arial" w:cs="Times New Roman"/>
          <w:b/>
          <w:bCs/>
          <w:lang w:eastAsia="cs-CZ"/>
        </w:rPr>
        <w:t>Návrhy a opatření</w:t>
      </w:r>
      <w:r w:rsidR="00693C79">
        <w:rPr>
          <w:rFonts w:ascii="Arial" w:eastAsia="Times New Roman" w:hAnsi="Arial" w:cs="Times New Roman"/>
          <w:b/>
          <w:bCs/>
          <w:lang w:eastAsia="cs-CZ"/>
        </w:rPr>
        <w:t xml:space="preserve"> pro </w:t>
      </w:r>
      <w:r>
        <w:rPr>
          <w:rFonts w:ascii="Arial" w:eastAsia="Times New Roman" w:hAnsi="Arial" w:cs="Times New Roman"/>
          <w:b/>
          <w:bCs/>
          <w:lang w:eastAsia="cs-CZ"/>
        </w:rPr>
        <w:t xml:space="preserve">realizaci projektu </w:t>
      </w:r>
      <w:r w:rsidR="00693C79">
        <w:rPr>
          <w:rFonts w:ascii="Arial" w:eastAsia="Times New Roman" w:hAnsi="Arial" w:cs="Times New Roman"/>
          <w:b/>
          <w:bCs/>
          <w:lang w:eastAsia="cs-CZ"/>
        </w:rPr>
        <w:t xml:space="preserve">Pardubický kraj pro rodinu </w:t>
      </w:r>
      <w:r w:rsidR="00C748AA">
        <w:rPr>
          <w:rFonts w:ascii="Arial" w:eastAsia="Times New Roman" w:hAnsi="Arial" w:cs="Times New Roman"/>
          <w:b/>
          <w:bCs/>
          <w:lang w:eastAsia="cs-CZ"/>
        </w:rPr>
        <w:t xml:space="preserve">v roce </w:t>
      </w:r>
      <w:r w:rsidR="00693C79">
        <w:rPr>
          <w:rFonts w:ascii="Arial" w:eastAsia="Times New Roman" w:hAnsi="Arial" w:cs="Times New Roman"/>
          <w:b/>
          <w:bCs/>
          <w:lang w:eastAsia="cs-CZ"/>
        </w:rPr>
        <w:t>202</w:t>
      </w:r>
      <w:r w:rsidR="00322BAA">
        <w:rPr>
          <w:rFonts w:ascii="Arial" w:eastAsia="Times New Roman" w:hAnsi="Arial" w:cs="Times New Roman"/>
          <w:b/>
          <w:bCs/>
          <w:lang w:eastAsia="cs-CZ"/>
        </w:rPr>
        <w:t>4</w:t>
      </w:r>
      <w:bookmarkEnd w:id="13"/>
    </w:p>
    <w:p w14:paraId="6670C5F0" w14:textId="77777777" w:rsidR="00C0703C" w:rsidRPr="001C26D8" w:rsidRDefault="00C0703C" w:rsidP="00020B65">
      <w:pPr>
        <w:pStyle w:val="Odstavecseseznamem"/>
        <w:numPr>
          <w:ilvl w:val="0"/>
          <w:numId w:val="6"/>
        </w:numPr>
        <w:spacing w:line="276" w:lineRule="auto"/>
        <w:jc w:val="both"/>
        <w:rPr>
          <w:rFonts w:ascii="Arial" w:hAnsi="Arial" w:cs="Arial"/>
          <w:sz w:val="22"/>
          <w:szCs w:val="22"/>
        </w:rPr>
      </w:pPr>
      <w:r w:rsidRPr="001C26D8">
        <w:rPr>
          <w:rFonts w:ascii="Arial" w:hAnsi="Arial" w:cs="Arial"/>
          <w:sz w:val="22"/>
          <w:szCs w:val="22"/>
        </w:rPr>
        <w:t>Písemná Dohoda o spolupráci s podpořenými subjekty.</w:t>
      </w:r>
    </w:p>
    <w:p w14:paraId="4910A1A2" w14:textId="46D972F8" w:rsidR="00797F71" w:rsidRPr="001C26D8" w:rsidRDefault="00370625" w:rsidP="00AD4BEC">
      <w:pPr>
        <w:spacing w:line="276" w:lineRule="auto"/>
        <w:jc w:val="both"/>
        <w:rPr>
          <w:rFonts w:ascii="Arial" w:hAnsi="Arial" w:cs="Arial"/>
          <w:szCs w:val="22"/>
        </w:rPr>
      </w:pPr>
      <w:r>
        <w:rPr>
          <w:rFonts w:ascii="Arial" w:hAnsi="Arial" w:cs="Arial"/>
          <w:szCs w:val="22"/>
        </w:rPr>
        <w:t>S podpořenými školami bude uzavřena D</w:t>
      </w:r>
      <w:r w:rsidR="00797F71" w:rsidRPr="001C26D8">
        <w:rPr>
          <w:rFonts w:ascii="Arial" w:hAnsi="Arial" w:cs="Arial"/>
          <w:szCs w:val="22"/>
        </w:rPr>
        <w:t>ohod</w:t>
      </w:r>
      <w:r>
        <w:rPr>
          <w:rFonts w:ascii="Arial" w:hAnsi="Arial" w:cs="Arial"/>
          <w:szCs w:val="22"/>
        </w:rPr>
        <w:t>a</w:t>
      </w:r>
      <w:r w:rsidR="00797F71" w:rsidRPr="001C26D8">
        <w:rPr>
          <w:rFonts w:ascii="Arial" w:hAnsi="Arial" w:cs="Arial"/>
          <w:szCs w:val="22"/>
        </w:rPr>
        <w:t xml:space="preserve"> o spolupráci, </w:t>
      </w:r>
      <w:r>
        <w:rPr>
          <w:rFonts w:ascii="Arial" w:hAnsi="Arial" w:cs="Arial"/>
          <w:szCs w:val="22"/>
        </w:rPr>
        <w:t xml:space="preserve">kde </w:t>
      </w:r>
      <w:r w:rsidR="00797F71" w:rsidRPr="001C26D8">
        <w:rPr>
          <w:rFonts w:ascii="Arial" w:hAnsi="Arial" w:cs="Arial"/>
          <w:szCs w:val="22"/>
        </w:rPr>
        <w:t xml:space="preserve">budou podrobně rozepsány práva a povinnosti škol, s cílem podpořit efektivitu realizovaných </w:t>
      </w:r>
      <w:r w:rsidR="002A1867" w:rsidRPr="001C26D8">
        <w:rPr>
          <w:rFonts w:ascii="Arial" w:hAnsi="Arial" w:cs="Arial"/>
          <w:szCs w:val="22"/>
        </w:rPr>
        <w:t>modulů</w:t>
      </w:r>
      <w:r w:rsidR="00677F9D">
        <w:rPr>
          <w:rFonts w:ascii="Arial" w:hAnsi="Arial" w:cs="Arial"/>
          <w:szCs w:val="22"/>
        </w:rPr>
        <w:t>,</w:t>
      </w:r>
      <w:r>
        <w:rPr>
          <w:rFonts w:ascii="Arial" w:hAnsi="Arial" w:cs="Arial"/>
          <w:szCs w:val="22"/>
        </w:rPr>
        <w:t xml:space="preserve"> a to </w:t>
      </w:r>
      <w:r w:rsidR="002A1867" w:rsidRPr="001C26D8">
        <w:rPr>
          <w:rFonts w:ascii="Arial" w:hAnsi="Arial" w:cs="Arial"/>
          <w:szCs w:val="22"/>
        </w:rPr>
        <w:t xml:space="preserve">především </w:t>
      </w:r>
      <w:r w:rsidR="00797F71" w:rsidRPr="001C26D8">
        <w:rPr>
          <w:rFonts w:ascii="Arial" w:hAnsi="Arial" w:cs="Arial"/>
          <w:szCs w:val="22"/>
        </w:rPr>
        <w:t>programů ve třídách</w:t>
      </w:r>
      <w:r w:rsidR="002A1867" w:rsidRPr="001C26D8">
        <w:rPr>
          <w:rFonts w:ascii="Arial" w:hAnsi="Arial" w:cs="Arial"/>
          <w:szCs w:val="22"/>
        </w:rPr>
        <w:t xml:space="preserve"> </w:t>
      </w:r>
      <w:r w:rsidR="00797F71" w:rsidRPr="001C26D8">
        <w:rPr>
          <w:rFonts w:ascii="Arial" w:hAnsi="Arial" w:cs="Arial"/>
          <w:szCs w:val="22"/>
        </w:rPr>
        <w:t>(</w:t>
      </w:r>
      <w:r w:rsidR="002A1867" w:rsidRPr="001C26D8">
        <w:rPr>
          <w:rFonts w:ascii="Arial" w:hAnsi="Arial" w:cs="Arial"/>
          <w:szCs w:val="22"/>
        </w:rPr>
        <w:t>n</w:t>
      </w:r>
      <w:r w:rsidR="00797F71" w:rsidRPr="001C26D8">
        <w:rPr>
          <w:rFonts w:ascii="Arial" w:hAnsi="Arial" w:cs="Arial"/>
          <w:szCs w:val="22"/>
        </w:rPr>
        <w:t xml:space="preserve">apř. zajištění přítomnosti třídního učitele na programu, </w:t>
      </w:r>
      <w:r w:rsidR="00C0703C" w:rsidRPr="001C26D8">
        <w:rPr>
          <w:rFonts w:ascii="Arial" w:hAnsi="Arial" w:cs="Arial"/>
          <w:szCs w:val="22"/>
        </w:rPr>
        <w:t xml:space="preserve">možnost </w:t>
      </w:r>
      <w:r w:rsidR="00322BAA" w:rsidRPr="001C26D8">
        <w:rPr>
          <w:rFonts w:ascii="Arial" w:hAnsi="Arial" w:cs="Arial"/>
          <w:szCs w:val="22"/>
        </w:rPr>
        <w:t>změnit třídu</w:t>
      </w:r>
      <w:r w:rsidR="00C0703C" w:rsidRPr="001C26D8">
        <w:rPr>
          <w:rFonts w:ascii="Arial" w:hAnsi="Arial" w:cs="Arial"/>
          <w:szCs w:val="22"/>
        </w:rPr>
        <w:t xml:space="preserve"> z důvodu kontraindikací realizace</w:t>
      </w:r>
      <w:r w:rsidR="00322BAA" w:rsidRPr="001C26D8">
        <w:rPr>
          <w:rFonts w:ascii="Arial" w:hAnsi="Arial" w:cs="Arial"/>
          <w:szCs w:val="22"/>
        </w:rPr>
        <w:t xml:space="preserve">, příp. </w:t>
      </w:r>
      <w:r w:rsidR="004301E5" w:rsidRPr="001C26D8">
        <w:rPr>
          <w:rFonts w:ascii="Arial" w:hAnsi="Arial" w:cs="Arial"/>
          <w:szCs w:val="22"/>
        </w:rPr>
        <w:t>možnost změnit naplánovaný termín</w:t>
      </w:r>
      <w:r w:rsidR="001C26D8">
        <w:rPr>
          <w:rFonts w:ascii="Arial" w:hAnsi="Arial" w:cs="Arial"/>
          <w:szCs w:val="22"/>
        </w:rPr>
        <w:t>,</w:t>
      </w:r>
      <w:r w:rsidR="004301E5" w:rsidRPr="001C26D8">
        <w:rPr>
          <w:rFonts w:ascii="Arial" w:hAnsi="Arial" w:cs="Arial"/>
          <w:szCs w:val="22"/>
        </w:rPr>
        <w:t xml:space="preserve"> </w:t>
      </w:r>
      <w:r w:rsidR="00322BAA" w:rsidRPr="001C26D8">
        <w:rPr>
          <w:rFonts w:ascii="Arial" w:hAnsi="Arial" w:cs="Arial"/>
          <w:szCs w:val="22"/>
        </w:rPr>
        <w:t xml:space="preserve">pokud </w:t>
      </w:r>
      <w:r w:rsidR="002A1867" w:rsidRPr="001C26D8">
        <w:rPr>
          <w:rFonts w:ascii="Arial" w:hAnsi="Arial" w:cs="Arial"/>
          <w:szCs w:val="22"/>
        </w:rPr>
        <w:t xml:space="preserve">bude </w:t>
      </w:r>
      <w:r w:rsidR="00322BAA" w:rsidRPr="001C26D8">
        <w:rPr>
          <w:rFonts w:ascii="Arial" w:hAnsi="Arial" w:cs="Arial"/>
          <w:szCs w:val="22"/>
        </w:rPr>
        <w:t>ve třídě probíhat šetření šikany v době, kdy má být program realizován apod.)</w:t>
      </w:r>
      <w:r w:rsidR="00C748AA">
        <w:rPr>
          <w:rFonts w:ascii="Arial" w:hAnsi="Arial" w:cs="Arial"/>
          <w:szCs w:val="22"/>
        </w:rPr>
        <w:t>.</w:t>
      </w:r>
    </w:p>
    <w:p w14:paraId="6844D9C0" w14:textId="746D8CE1" w:rsidR="00C0703C" w:rsidRPr="001C26D8" w:rsidRDefault="00C0703C" w:rsidP="00020B65">
      <w:pPr>
        <w:pStyle w:val="Odstavecseseznamem"/>
        <w:numPr>
          <w:ilvl w:val="0"/>
          <w:numId w:val="6"/>
        </w:numPr>
        <w:spacing w:line="276" w:lineRule="auto"/>
        <w:jc w:val="both"/>
        <w:rPr>
          <w:rFonts w:ascii="Arial" w:hAnsi="Arial" w:cs="Arial"/>
          <w:sz w:val="22"/>
          <w:szCs w:val="22"/>
        </w:rPr>
      </w:pPr>
      <w:r w:rsidRPr="001C26D8">
        <w:rPr>
          <w:rFonts w:ascii="Arial" w:hAnsi="Arial" w:cs="Arial"/>
          <w:sz w:val="22"/>
          <w:szCs w:val="22"/>
        </w:rPr>
        <w:t>Informační leták pro cílové subjekty u modulu Cesta životem.</w:t>
      </w:r>
    </w:p>
    <w:p w14:paraId="3F08B54C" w14:textId="1F6A2604" w:rsidR="00797F71" w:rsidRPr="001C26D8" w:rsidRDefault="00C748AA" w:rsidP="00AD4BEC">
      <w:pPr>
        <w:spacing w:line="276" w:lineRule="auto"/>
        <w:jc w:val="both"/>
        <w:rPr>
          <w:rFonts w:ascii="Arial" w:hAnsi="Arial" w:cs="Arial"/>
          <w:szCs w:val="22"/>
        </w:rPr>
      </w:pPr>
      <w:r>
        <w:rPr>
          <w:rFonts w:ascii="Arial" w:hAnsi="Arial" w:cs="Arial"/>
          <w:szCs w:val="22"/>
        </w:rPr>
        <w:t>Pro školy vytvoříme</w:t>
      </w:r>
      <w:r w:rsidR="00797F71" w:rsidRPr="001C26D8">
        <w:rPr>
          <w:rFonts w:ascii="Arial" w:hAnsi="Arial" w:cs="Arial"/>
          <w:szCs w:val="22"/>
        </w:rPr>
        <w:t xml:space="preserve"> informační leták</w:t>
      </w:r>
      <w:r w:rsidR="00322BAA" w:rsidRPr="001C26D8">
        <w:rPr>
          <w:rFonts w:ascii="Arial" w:hAnsi="Arial" w:cs="Arial"/>
          <w:szCs w:val="22"/>
        </w:rPr>
        <w:t xml:space="preserve"> se základními informacemi k</w:t>
      </w:r>
      <w:r w:rsidR="00C0703C" w:rsidRPr="001C26D8">
        <w:rPr>
          <w:rFonts w:ascii="Arial" w:hAnsi="Arial" w:cs="Arial"/>
          <w:szCs w:val="22"/>
        </w:rPr>
        <w:t> </w:t>
      </w:r>
      <w:r w:rsidR="00322BAA" w:rsidRPr="001C26D8">
        <w:rPr>
          <w:rFonts w:ascii="Arial" w:hAnsi="Arial" w:cs="Arial"/>
          <w:szCs w:val="22"/>
        </w:rPr>
        <w:t>programům</w:t>
      </w:r>
      <w:r w:rsidR="00C0703C" w:rsidRPr="001C26D8">
        <w:rPr>
          <w:rFonts w:ascii="Arial" w:hAnsi="Arial" w:cs="Arial"/>
          <w:szCs w:val="22"/>
        </w:rPr>
        <w:t xml:space="preserve"> ve třídách v rámci modulu</w:t>
      </w:r>
      <w:r w:rsidR="00245C63" w:rsidRPr="001C26D8">
        <w:rPr>
          <w:rFonts w:ascii="Arial" w:hAnsi="Arial" w:cs="Arial"/>
          <w:szCs w:val="22"/>
        </w:rPr>
        <w:t xml:space="preserve"> Cesta životem</w:t>
      </w:r>
      <w:r w:rsidR="00797F71" w:rsidRPr="001C26D8">
        <w:rPr>
          <w:rFonts w:ascii="Arial" w:hAnsi="Arial" w:cs="Arial"/>
          <w:szCs w:val="22"/>
        </w:rPr>
        <w:t>, který bude distribuován mezi třídní učitele</w:t>
      </w:r>
      <w:r w:rsidR="0088491E" w:rsidRPr="001C26D8">
        <w:rPr>
          <w:rFonts w:ascii="Arial" w:hAnsi="Arial" w:cs="Arial"/>
          <w:szCs w:val="22"/>
        </w:rPr>
        <w:t xml:space="preserve"> tříd, kde </w:t>
      </w:r>
      <w:r w:rsidR="00C0703C" w:rsidRPr="001C26D8">
        <w:rPr>
          <w:rFonts w:ascii="Arial" w:hAnsi="Arial" w:cs="Arial"/>
          <w:szCs w:val="22"/>
        </w:rPr>
        <w:t>b</w:t>
      </w:r>
      <w:r>
        <w:rPr>
          <w:rFonts w:ascii="Arial" w:hAnsi="Arial" w:cs="Arial"/>
          <w:szCs w:val="22"/>
        </w:rPr>
        <w:t>ude program realizován</w:t>
      </w:r>
      <w:r w:rsidR="00C0703C" w:rsidRPr="001C26D8">
        <w:rPr>
          <w:rFonts w:ascii="Arial" w:hAnsi="Arial" w:cs="Arial"/>
          <w:szCs w:val="22"/>
        </w:rPr>
        <w:t xml:space="preserve">. </w:t>
      </w:r>
      <w:r>
        <w:rPr>
          <w:rFonts w:ascii="Arial" w:hAnsi="Arial" w:cs="Arial"/>
          <w:szCs w:val="22"/>
        </w:rPr>
        <w:t>T</w:t>
      </w:r>
      <w:r w:rsidR="00C0703C" w:rsidRPr="001C26D8">
        <w:rPr>
          <w:rFonts w:ascii="Arial" w:hAnsi="Arial" w:cs="Arial"/>
          <w:szCs w:val="22"/>
        </w:rPr>
        <w:t xml:space="preserve">řídní učitelé </w:t>
      </w:r>
      <w:r>
        <w:rPr>
          <w:rFonts w:ascii="Arial" w:hAnsi="Arial" w:cs="Arial"/>
          <w:szCs w:val="22"/>
        </w:rPr>
        <w:t xml:space="preserve">opakovaně </w:t>
      </w:r>
      <w:r w:rsidR="00C0703C" w:rsidRPr="001C26D8">
        <w:rPr>
          <w:rFonts w:ascii="Arial" w:hAnsi="Arial" w:cs="Arial"/>
          <w:szCs w:val="22"/>
        </w:rPr>
        <w:t xml:space="preserve">neměli dostatek informací k chystané aktivitě a jejich očekávání </w:t>
      </w:r>
      <w:r>
        <w:rPr>
          <w:rFonts w:ascii="Arial" w:hAnsi="Arial" w:cs="Arial"/>
          <w:szCs w:val="22"/>
        </w:rPr>
        <w:t xml:space="preserve">neodpovídala možnostem </w:t>
      </w:r>
      <w:r w:rsidR="00C0703C" w:rsidRPr="001C26D8">
        <w:rPr>
          <w:rFonts w:ascii="Arial" w:hAnsi="Arial" w:cs="Arial"/>
          <w:szCs w:val="22"/>
        </w:rPr>
        <w:t xml:space="preserve">realizovaného modulu.  </w:t>
      </w:r>
    </w:p>
    <w:p w14:paraId="39F284BB" w14:textId="1E7DCD2C" w:rsidR="00C0703C" w:rsidRPr="001C26D8" w:rsidRDefault="004301E5" w:rsidP="00020B65">
      <w:pPr>
        <w:pStyle w:val="Odstavecseseznamem"/>
        <w:numPr>
          <w:ilvl w:val="0"/>
          <w:numId w:val="6"/>
        </w:numPr>
        <w:spacing w:line="276" w:lineRule="auto"/>
        <w:jc w:val="both"/>
        <w:rPr>
          <w:rFonts w:ascii="Arial" w:hAnsi="Arial" w:cs="Arial"/>
          <w:sz w:val="22"/>
          <w:szCs w:val="22"/>
        </w:rPr>
      </w:pPr>
      <w:r w:rsidRPr="001C26D8">
        <w:rPr>
          <w:rFonts w:ascii="Arial" w:hAnsi="Arial" w:cs="Arial"/>
          <w:sz w:val="22"/>
          <w:szCs w:val="22"/>
        </w:rPr>
        <w:t>Propojení modulu s další návaznou prací s třídním kolektivem</w:t>
      </w:r>
    </w:p>
    <w:p w14:paraId="3F558633" w14:textId="763FFFF9" w:rsidR="002A1867" w:rsidRPr="001C26D8" w:rsidRDefault="002A1867" w:rsidP="00AD4BEC">
      <w:pPr>
        <w:spacing w:before="0" w:line="276" w:lineRule="auto"/>
        <w:jc w:val="both"/>
        <w:rPr>
          <w:rFonts w:ascii="Arial" w:hAnsi="Arial" w:cs="Arial"/>
          <w:szCs w:val="22"/>
        </w:rPr>
      </w:pPr>
      <w:r w:rsidRPr="001C26D8">
        <w:rPr>
          <w:rFonts w:ascii="Arial" w:hAnsi="Arial" w:cs="Arial"/>
          <w:szCs w:val="22"/>
        </w:rPr>
        <w:t xml:space="preserve">Usoudí-li lektor primární prevence, že aktuální situace ve třídě vyžaduje </w:t>
      </w:r>
      <w:r w:rsidR="004301E5" w:rsidRPr="001C26D8">
        <w:rPr>
          <w:rFonts w:ascii="Arial" w:hAnsi="Arial" w:cs="Arial"/>
          <w:szCs w:val="22"/>
        </w:rPr>
        <w:t xml:space="preserve">další odbornou </w:t>
      </w:r>
      <w:r w:rsidRPr="001C26D8">
        <w:rPr>
          <w:rFonts w:ascii="Arial" w:hAnsi="Arial" w:cs="Arial"/>
          <w:szCs w:val="22"/>
        </w:rPr>
        <w:t xml:space="preserve">práci </w:t>
      </w:r>
      <w:r w:rsidR="004301E5" w:rsidRPr="001C26D8">
        <w:rPr>
          <w:rFonts w:ascii="Arial" w:hAnsi="Arial" w:cs="Arial"/>
          <w:szCs w:val="22"/>
        </w:rPr>
        <w:t>s cílem změny v</w:t>
      </w:r>
      <w:r w:rsidRPr="001C26D8">
        <w:rPr>
          <w:rFonts w:ascii="Arial" w:hAnsi="Arial" w:cs="Arial"/>
          <w:szCs w:val="22"/>
        </w:rPr>
        <w:t xml:space="preserve"> klimatu třídy, </w:t>
      </w:r>
      <w:r w:rsidR="00020B65">
        <w:rPr>
          <w:rFonts w:ascii="Arial" w:hAnsi="Arial" w:cs="Arial"/>
          <w:szCs w:val="22"/>
        </w:rPr>
        <w:t>bude informovat</w:t>
      </w:r>
      <w:r w:rsidRPr="001C26D8">
        <w:rPr>
          <w:rFonts w:ascii="Arial" w:hAnsi="Arial" w:cs="Arial"/>
          <w:szCs w:val="22"/>
        </w:rPr>
        <w:t xml:space="preserve"> o této skutečnosti kontaktní osobu </w:t>
      </w:r>
      <w:r w:rsidR="00245C63" w:rsidRPr="001C26D8">
        <w:rPr>
          <w:rFonts w:ascii="Arial" w:hAnsi="Arial" w:cs="Arial"/>
          <w:szCs w:val="22"/>
        </w:rPr>
        <w:t xml:space="preserve">uvedenou </w:t>
      </w:r>
      <w:r w:rsidR="004301E5" w:rsidRPr="001C26D8">
        <w:rPr>
          <w:rFonts w:ascii="Arial" w:hAnsi="Arial" w:cs="Arial"/>
          <w:szCs w:val="22"/>
        </w:rPr>
        <w:t>v</w:t>
      </w:r>
      <w:r w:rsidR="00AD4BEC">
        <w:rPr>
          <w:rFonts w:ascii="Arial" w:hAnsi="Arial" w:cs="Arial"/>
          <w:szCs w:val="22"/>
        </w:rPr>
        <w:t> </w:t>
      </w:r>
      <w:r w:rsidR="001C26D8">
        <w:rPr>
          <w:rFonts w:ascii="Arial" w:hAnsi="Arial" w:cs="Arial"/>
          <w:szCs w:val="22"/>
        </w:rPr>
        <w:t>D</w:t>
      </w:r>
      <w:r w:rsidR="004301E5" w:rsidRPr="001C26D8">
        <w:rPr>
          <w:rFonts w:ascii="Arial" w:hAnsi="Arial" w:cs="Arial"/>
          <w:szCs w:val="22"/>
        </w:rPr>
        <w:t>ohodě se školou</w:t>
      </w:r>
      <w:r w:rsidR="00245C63" w:rsidRPr="001C26D8">
        <w:rPr>
          <w:rFonts w:ascii="Arial" w:hAnsi="Arial" w:cs="Arial"/>
          <w:szCs w:val="22"/>
        </w:rPr>
        <w:t xml:space="preserve"> </w:t>
      </w:r>
      <w:r w:rsidRPr="001C26D8">
        <w:rPr>
          <w:rFonts w:ascii="Arial" w:hAnsi="Arial" w:cs="Arial"/>
          <w:szCs w:val="22"/>
        </w:rPr>
        <w:t xml:space="preserve">a nabídne </w:t>
      </w:r>
      <w:r w:rsidR="00245C63" w:rsidRPr="001C26D8">
        <w:rPr>
          <w:rFonts w:ascii="Arial" w:hAnsi="Arial" w:cs="Arial"/>
          <w:szCs w:val="22"/>
        </w:rPr>
        <w:t xml:space="preserve">škole </w:t>
      </w:r>
      <w:r w:rsidRPr="001C26D8">
        <w:rPr>
          <w:rFonts w:ascii="Arial" w:hAnsi="Arial" w:cs="Arial"/>
          <w:szCs w:val="22"/>
        </w:rPr>
        <w:t>program selektivní primární prevence KCPP</w:t>
      </w:r>
      <w:r w:rsidR="00020B65">
        <w:rPr>
          <w:rFonts w:ascii="Arial" w:hAnsi="Arial" w:cs="Arial"/>
          <w:szCs w:val="22"/>
        </w:rPr>
        <w:t xml:space="preserve"> při PPP a SPC ÚO. Informace </w:t>
      </w:r>
      <w:r w:rsidR="00245C63" w:rsidRPr="001C26D8">
        <w:rPr>
          <w:rFonts w:ascii="Arial" w:hAnsi="Arial" w:cs="Arial"/>
          <w:szCs w:val="22"/>
        </w:rPr>
        <w:t xml:space="preserve">bude uvedena </w:t>
      </w:r>
      <w:r w:rsidR="00020B65">
        <w:rPr>
          <w:rFonts w:ascii="Arial" w:hAnsi="Arial" w:cs="Arial"/>
          <w:szCs w:val="22"/>
        </w:rPr>
        <w:t xml:space="preserve">pro školu </w:t>
      </w:r>
      <w:r w:rsidR="00245C63" w:rsidRPr="001C26D8">
        <w:rPr>
          <w:rFonts w:ascii="Arial" w:hAnsi="Arial" w:cs="Arial"/>
          <w:szCs w:val="22"/>
        </w:rPr>
        <w:t>ve Zprávě z</w:t>
      </w:r>
      <w:r w:rsidR="00020B65">
        <w:rPr>
          <w:rFonts w:ascii="Arial" w:hAnsi="Arial" w:cs="Arial"/>
          <w:szCs w:val="22"/>
        </w:rPr>
        <w:t xml:space="preserve"> p</w:t>
      </w:r>
      <w:r w:rsidR="00245C63" w:rsidRPr="001C26D8">
        <w:rPr>
          <w:rFonts w:ascii="Arial" w:hAnsi="Arial" w:cs="Arial"/>
          <w:szCs w:val="22"/>
        </w:rPr>
        <w:t xml:space="preserve">rogramu. </w:t>
      </w:r>
    </w:p>
    <w:p w14:paraId="0482B064" w14:textId="52A31CFF" w:rsidR="004301E5" w:rsidRPr="001C26D8" w:rsidRDefault="004301E5" w:rsidP="00020B65">
      <w:pPr>
        <w:pStyle w:val="Odstavecseseznamem"/>
        <w:numPr>
          <w:ilvl w:val="0"/>
          <w:numId w:val="6"/>
        </w:numPr>
        <w:spacing w:line="276" w:lineRule="auto"/>
        <w:jc w:val="both"/>
        <w:rPr>
          <w:rFonts w:ascii="Arial" w:hAnsi="Arial" w:cs="Arial"/>
          <w:sz w:val="22"/>
          <w:szCs w:val="22"/>
        </w:rPr>
      </w:pPr>
      <w:r w:rsidRPr="001C26D8">
        <w:rPr>
          <w:rFonts w:ascii="Arial" w:hAnsi="Arial" w:cs="Arial"/>
          <w:sz w:val="22"/>
          <w:szCs w:val="22"/>
        </w:rPr>
        <w:t>Workshopy pro rodiče</w:t>
      </w:r>
    </w:p>
    <w:p w14:paraId="02B116F2" w14:textId="28F03C3E" w:rsidR="00322BAA" w:rsidRPr="001C26D8" w:rsidRDefault="00322BAA" w:rsidP="00AD4BEC">
      <w:pPr>
        <w:spacing w:before="0" w:line="276" w:lineRule="auto"/>
        <w:jc w:val="both"/>
        <w:rPr>
          <w:rFonts w:ascii="Arial" w:hAnsi="Arial" w:cs="Arial"/>
          <w:szCs w:val="22"/>
        </w:rPr>
      </w:pPr>
      <w:r w:rsidRPr="001C26D8">
        <w:rPr>
          <w:rFonts w:ascii="Arial" w:hAnsi="Arial" w:cs="Arial"/>
          <w:szCs w:val="22"/>
        </w:rPr>
        <w:t xml:space="preserve">Školám, kterým nebude workshop pro rodiče navazovat na práci se třídou </w:t>
      </w:r>
      <w:r w:rsidR="004301E5" w:rsidRPr="001C26D8">
        <w:rPr>
          <w:rFonts w:ascii="Arial" w:hAnsi="Arial" w:cs="Arial"/>
          <w:szCs w:val="22"/>
        </w:rPr>
        <w:t xml:space="preserve">v rámci modulu </w:t>
      </w:r>
      <w:r w:rsidRPr="001C26D8">
        <w:rPr>
          <w:rFonts w:ascii="Arial" w:hAnsi="Arial" w:cs="Arial"/>
          <w:szCs w:val="22"/>
        </w:rPr>
        <w:t xml:space="preserve">Cesta životem, </w:t>
      </w:r>
      <w:r w:rsidR="00020B65">
        <w:rPr>
          <w:rFonts w:ascii="Arial" w:hAnsi="Arial" w:cs="Arial"/>
          <w:szCs w:val="22"/>
        </w:rPr>
        <w:t>nabídneme</w:t>
      </w:r>
      <w:r w:rsidR="004301E5" w:rsidRPr="001C26D8">
        <w:rPr>
          <w:rFonts w:ascii="Arial" w:hAnsi="Arial" w:cs="Arial"/>
          <w:szCs w:val="22"/>
        </w:rPr>
        <w:t xml:space="preserve"> </w:t>
      </w:r>
      <w:r w:rsidRPr="001C26D8">
        <w:rPr>
          <w:rFonts w:ascii="Arial" w:hAnsi="Arial" w:cs="Arial"/>
          <w:szCs w:val="22"/>
        </w:rPr>
        <w:t>seznam témat, z</w:t>
      </w:r>
      <w:r w:rsidR="00020B65">
        <w:rPr>
          <w:rFonts w:ascii="Arial" w:hAnsi="Arial" w:cs="Arial"/>
          <w:szCs w:val="22"/>
        </w:rPr>
        <w:t xml:space="preserve">e kterých si </w:t>
      </w:r>
      <w:r w:rsidRPr="001C26D8">
        <w:rPr>
          <w:rFonts w:ascii="Arial" w:hAnsi="Arial" w:cs="Arial"/>
          <w:szCs w:val="22"/>
        </w:rPr>
        <w:t xml:space="preserve">budou moci vybrat. </w:t>
      </w:r>
    </w:p>
    <w:p w14:paraId="4C1CE477" w14:textId="07717B14" w:rsidR="00322BAA" w:rsidRPr="001C26D8" w:rsidRDefault="00322BAA" w:rsidP="00AD4BEC">
      <w:pPr>
        <w:spacing w:before="0" w:line="276" w:lineRule="auto"/>
        <w:jc w:val="both"/>
        <w:rPr>
          <w:rFonts w:ascii="Arial" w:hAnsi="Arial" w:cs="Arial"/>
          <w:szCs w:val="22"/>
        </w:rPr>
      </w:pPr>
      <w:r w:rsidRPr="001C26D8">
        <w:rPr>
          <w:rFonts w:ascii="Arial" w:hAnsi="Arial" w:cs="Arial"/>
          <w:szCs w:val="22"/>
        </w:rPr>
        <w:t xml:space="preserve">V případě, že </w:t>
      </w:r>
      <w:r w:rsidR="0088491E" w:rsidRPr="001C26D8">
        <w:rPr>
          <w:rFonts w:ascii="Arial" w:hAnsi="Arial" w:cs="Arial"/>
          <w:szCs w:val="22"/>
        </w:rPr>
        <w:t xml:space="preserve">se </w:t>
      </w:r>
      <w:r w:rsidRPr="001C26D8">
        <w:rPr>
          <w:rFonts w:ascii="Arial" w:hAnsi="Arial" w:cs="Arial"/>
          <w:szCs w:val="22"/>
        </w:rPr>
        <w:t xml:space="preserve">na workshop pro rodiče </w:t>
      </w:r>
      <w:r w:rsidR="004301E5" w:rsidRPr="001C26D8">
        <w:rPr>
          <w:rFonts w:ascii="Arial" w:hAnsi="Arial" w:cs="Arial"/>
          <w:szCs w:val="22"/>
        </w:rPr>
        <w:t xml:space="preserve">nikdo z cílové skupiny </w:t>
      </w:r>
      <w:r w:rsidRPr="001C26D8">
        <w:rPr>
          <w:rFonts w:ascii="Arial" w:hAnsi="Arial" w:cs="Arial"/>
          <w:szCs w:val="22"/>
        </w:rPr>
        <w:t>nedostaví</w:t>
      </w:r>
      <w:r w:rsidR="0088491E" w:rsidRPr="001C26D8">
        <w:rPr>
          <w:rFonts w:ascii="Arial" w:hAnsi="Arial" w:cs="Arial"/>
          <w:szCs w:val="22"/>
        </w:rPr>
        <w:t xml:space="preserve">, bude školou lektorovi vystaveno potvrzení o této skutečnosti a </w:t>
      </w:r>
      <w:r w:rsidR="00025375" w:rsidRPr="001C26D8">
        <w:rPr>
          <w:rFonts w:ascii="Arial" w:hAnsi="Arial" w:cs="Arial"/>
          <w:szCs w:val="22"/>
        </w:rPr>
        <w:t xml:space="preserve">pro </w:t>
      </w:r>
      <w:r w:rsidR="0088491E" w:rsidRPr="001C26D8">
        <w:rPr>
          <w:rFonts w:ascii="Arial" w:hAnsi="Arial" w:cs="Arial"/>
          <w:szCs w:val="22"/>
        </w:rPr>
        <w:t>workshop</w:t>
      </w:r>
      <w:r w:rsidR="00025375" w:rsidRPr="001C26D8">
        <w:rPr>
          <w:rFonts w:ascii="Arial" w:hAnsi="Arial" w:cs="Arial"/>
          <w:szCs w:val="22"/>
        </w:rPr>
        <w:t xml:space="preserve"> nebude hledán náhradní termín</w:t>
      </w:r>
      <w:r w:rsidR="0088491E" w:rsidRPr="001C26D8">
        <w:rPr>
          <w:rFonts w:ascii="Arial" w:hAnsi="Arial" w:cs="Arial"/>
          <w:szCs w:val="22"/>
        </w:rPr>
        <w:t xml:space="preserve">. </w:t>
      </w:r>
      <w:r w:rsidR="00CE7147" w:rsidRPr="001C26D8">
        <w:rPr>
          <w:rFonts w:ascii="Arial" w:hAnsi="Arial" w:cs="Arial"/>
          <w:szCs w:val="22"/>
        </w:rPr>
        <w:t xml:space="preserve"> </w:t>
      </w:r>
    </w:p>
    <w:p w14:paraId="2C1FC5F1" w14:textId="17D9108C" w:rsidR="004301E5" w:rsidRPr="001C26D8" w:rsidRDefault="004301E5" w:rsidP="00020B65">
      <w:pPr>
        <w:pStyle w:val="Odstavecseseznamem"/>
        <w:numPr>
          <w:ilvl w:val="0"/>
          <w:numId w:val="6"/>
        </w:numPr>
        <w:spacing w:line="276" w:lineRule="auto"/>
        <w:jc w:val="both"/>
        <w:rPr>
          <w:rFonts w:ascii="Arial" w:hAnsi="Arial" w:cs="Arial"/>
          <w:sz w:val="22"/>
          <w:szCs w:val="22"/>
        </w:rPr>
      </w:pPr>
      <w:r w:rsidRPr="001C26D8">
        <w:rPr>
          <w:rFonts w:ascii="Arial" w:hAnsi="Arial" w:cs="Arial"/>
          <w:sz w:val="22"/>
          <w:szCs w:val="22"/>
        </w:rPr>
        <w:t>Opakování jednotlivých modulů</w:t>
      </w:r>
    </w:p>
    <w:p w14:paraId="3E5135F6" w14:textId="77777777" w:rsidR="006B4ED1" w:rsidRDefault="00245C63" w:rsidP="006B4ED1">
      <w:pPr>
        <w:spacing w:before="0" w:line="276" w:lineRule="auto"/>
        <w:jc w:val="both"/>
        <w:rPr>
          <w:rFonts w:ascii="Arial" w:hAnsi="Arial" w:cs="Arial"/>
          <w:szCs w:val="22"/>
        </w:rPr>
      </w:pPr>
      <w:r w:rsidRPr="002A1867">
        <w:rPr>
          <w:rFonts w:ascii="Arial" w:hAnsi="Arial" w:cs="Arial"/>
          <w:szCs w:val="22"/>
        </w:rPr>
        <w:t>Modul</w:t>
      </w:r>
      <w:r>
        <w:rPr>
          <w:rFonts w:ascii="Arial" w:hAnsi="Arial" w:cs="Arial"/>
          <w:szCs w:val="22"/>
        </w:rPr>
        <w:t xml:space="preserve">y </w:t>
      </w:r>
      <w:r w:rsidRPr="002A1867">
        <w:rPr>
          <w:rFonts w:ascii="Arial" w:hAnsi="Arial" w:cs="Arial"/>
          <w:szCs w:val="22"/>
        </w:rPr>
        <w:t>Průvodce na cestě a Cesta životem, ne</w:t>
      </w:r>
      <w:r>
        <w:rPr>
          <w:rFonts w:ascii="Arial" w:hAnsi="Arial" w:cs="Arial"/>
          <w:szCs w:val="22"/>
        </w:rPr>
        <w:t>jsou</w:t>
      </w:r>
      <w:r w:rsidRPr="002A1867">
        <w:rPr>
          <w:rFonts w:ascii="Arial" w:hAnsi="Arial" w:cs="Arial"/>
          <w:szCs w:val="22"/>
        </w:rPr>
        <w:t xml:space="preserve"> vhodn</w:t>
      </w:r>
      <w:r>
        <w:rPr>
          <w:rFonts w:ascii="Arial" w:hAnsi="Arial" w:cs="Arial"/>
          <w:szCs w:val="22"/>
        </w:rPr>
        <w:t>é</w:t>
      </w:r>
      <w:r w:rsidRPr="002A1867">
        <w:rPr>
          <w:rFonts w:ascii="Arial" w:hAnsi="Arial" w:cs="Arial"/>
          <w:szCs w:val="22"/>
        </w:rPr>
        <w:t xml:space="preserve"> k opakované realizaci se stejnou skupinou pedagogů</w:t>
      </w:r>
      <w:r w:rsidR="00020B65">
        <w:rPr>
          <w:rFonts w:ascii="Arial" w:hAnsi="Arial" w:cs="Arial"/>
          <w:szCs w:val="22"/>
        </w:rPr>
        <w:t xml:space="preserve"> či </w:t>
      </w:r>
      <w:r w:rsidRPr="002A1867">
        <w:rPr>
          <w:rFonts w:ascii="Arial" w:hAnsi="Arial" w:cs="Arial"/>
          <w:szCs w:val="22"/>
        </w:rPr>
        <w:t>žáků.</w:t>
      </w:r>
      <w:r>
        <w:rPr>
          <w:rFonts w:ascii="Arial" w:hAnsi="Arial" w:cs="Arial"/>
          <w:szCs w:val="22"/>
        </w:rPr>
        <w:t xml:space="preserve"> </w:t>
      </w:r>
      <w:r w:rsidR="004301E5">
        <w:rPr>
          <w:rFonts w:ascii="Arial" w:hAnsi="Arial" w:cs="Arial"/>
          <w:szCs w:val="22"/>
        </w:rPr>
        <w:t>Pokud by podpořen</w:t>
      </w:r>
      <w:r w:rsidR="00CE5213">
        <w:rPr>
          <w:rFonts w:ascii="Arial" w:hAnsi="Arial" w:cs="Arial"/>
          <w:szCs w:val="22"/>
        </w:rPr>
        <w:t>é</w:t>
      </w:r>
      <w:r w:rsidR="00020B65">
        <w:rPr>
          <w:rFonts w:ascii="Arial" w:hAnsi="Arial" w:cs="Arial"/>
          <w:szCs w:val="22"/>
        </w:rPr>
        <w:t xml:space="preserve"> škol</w:t>
      </w:r>
      <w:r w:rsidR="00CE5213">
        <w:rPr>
          <w:rFonts w:ascii="Arial" w:hAnsi="Arial" w:cs="Arial"/>
          <w:szCs w:val="22"/>
        </w:rPr>
        <w:t>y</w:t>
      </w:r>
      <w:r w:rsidR="00020B65">
        <w:rPr>
          <w:rFonts w:ascii="Arial" w:hAnsi="Arial" w:cs="Arial"/>
          <w:szCs w:val="22"/>
        </w:rPr>
        <w:t xml:space="preserve"> či </w:t>
      </w:r>
      <w:proofErr w:type="spellStart"/>
      <w:r w:rsidR="00020B65">
        <w:rPr>
          <w:rFonts w:ascii="Arial" w:hAnsi="Arial" w:cs="Arial"/>
          <w:szCs w:val="22"/>
        </w:rPr>
        <w:t>šk</w:t>
      </w:r>
      <w:proofErr w:type="spellEnd"/>
      <w:r w:rsidR="00020B65">
        <w:rPr>
          <w:rFonts w:ascii="Arial" w:hAnsi="Arial" w:cs="Arial"/>
          <w:szCs w:val="22"/>
        </w:rPr>
        <w:t>. zařízení o modul</w:t>
      </w:r>
      <w:r w:rsidR="00591ACE">
        <w:rPr>
          <w:rFonts w:ascii="Arial" w:hAnsi="Arial" w:cs="Arial"/>
          <w:szCs w:val="22"/>
        </w:rPr>
        <w:t>, zejména o modul Průvodce na cestě,</w:t>
      </w:r>
      <w:r w:rsidR="00020B65">
        <w:rPr>
          <w:rFonts w:ascii="Arial" w:hAnsi="Arial" w:cs="Arial"/>
          <w:szCs w:val="22"/>
        </w:rPr>
        <w:t xml:space="preserve"> požádaly znovu, bude komisi doporučeno j</w:t>
      </w:r>
      <w:r w:rsidR="0017663E">
        <w:rPr>
          <w:rFonts w:ascii="Arial" w:hAnsi="Arial" w:cs="Arial"/>
          <w:szCs w:val="22"/>
        </w:rPr>
        <w:t>e</w:t>
      </w:r>
      <w:r w:rsidR="00020B65">
        <w:rPr>
          <w:rFonts w:ascii="Arial" w:hAnsi="Arial" w:cs="Arial"/>
          <w:szCs w:val="22"/>
        </w:rPr>
        <w:t xml:space="preserve"> nepodpořit.</w:t>
      </w:r>
    </w:p>
    <w:p w14:paraId="0663D615" w14:textId="597C793E" w:rsidR="006B4ED1" w:rsidRPr="006B4ED1" w:rsidRDefault="006B4ED1" w:rsidP="006B4ED1">
      <w:pPr>
        <w:pStyle w:val="Odstavecseseznamem"/>
        <w:numPr>
          <w:ilvl w:val="0"/>
          <w:numId w:val="6"/>
        </w:numPr>
        <w:spacing w:line="276" w:lineRule="auto"/>
        <w:jc w:val="both"/>
        <w:rPr>
          <w:rFonts w:ascii="Arial" w:hAnsi="Arial"/>
          <w:sz w:val="22"/>
        </w:rPr>
      </w:pPr>
      <w:r w:rsidRPr="006B4ED1">
        <w:rPr>
          <w:rFonts w:ascii="Arial" w:hAnsi="Arial"/>
        </w:rPr>
        <w:t xml:space="preserve">Návrh rozdělení témat Modulu A průvodce na cestě na rodinnou výchovu, sexuální výchovu a program na posílení sebedůvěry a sebeúcty žáků.  </w:t>
      </w:r>
    </w:p>
    <w:p w14:paraId="7BEE823C" w14:textId="77777777" w:rsidR="006B4ED1" w:rsidRPr="006B4ED1" w:rsidRDefault="006B4ED1" w:rsidP="00370625">
      <w:pPr>
        <w:spacing w:before="0" w:line="276" w:lineRule="auto"/>
        <w:jc w:val="both"/>
      </w:pPr>
    </w:p>
    <w:sectPr w:rsidR="006B4ED1" w:rsidRPr="006B4ED1" w:rsidSect="00F70DD8">
      <w:headerReference w:type="default" r:id="rId9"/>
      <w:footerReference w:type="default" r:id="rId10"/>
      <w:headerReference w:type="first" r:id="rId11"/>
      <w:footerReference w:type="first" r:id="rId12"/>
      <w:pgSz w:w="11906" w:h="16838"/>
      <w:pgMar w:top="1871" w:right="1418" w:bottom="1418"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BA57" w14:textId="77777777" w:rsidR="00F70DD8" w:rsidRDefault="00F70DD8" w:rsidP="00301EA4">
      <w:r>
        <w:separator/>
      </w:r>
    </w:p>
  </w:endnote>
  <w:endnote w:type="continuationSeparator" w:id="0">
    <w:p w14:paraId="0658B80E" w14:textId="77777777" w:rsidR="00F70DD8" w:rsidRDefault="00F70DD8" w:rsidP="00301EA4">
      <w:r>
        <w:continuationSeparator/>
      </w:r>
    </w:p>
  </w:endnote>
  <w:endnote w:type="continuationNotice" w:id="1">
    <w:p w14:paraId="667E8C25" w14:textId="77777777" w:rsidR="00F70DD8" w:rsidRDefault="00F70D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Zilla Slab">
    <w:altName w:val="Calibri"/>
    <w:panose1 w:val="00000000000000000000"/>
    <w:charset w:val="00"/>
    <w:family w:val="auto"/>
    <w:pitch w:val="variable"/>
    <w:sig w:usb0="A00000FF" w:usb1="5001E47B" w:usb2="00000000" w:usb3="00000000" w:csb0="0000009B" w:csb1="00000000"/>
  </w:font>
  <w:font w:name="Fira Sans Extra Condensed">
    <w:altName w:val="Fira Sans Extra Condensed"/>
    <w:panose1 w:val="020B0503050000020004"/>
    <w:charset w:val="00"/>
    <w:family w:val="swiss"/>
    <w:pitch w:val="variable"/>
    <w:sig w:usb0="600002FF" w:usb1="00000001" w:usb2="00000000" w:usb3="00000000" w:csb0="0000019F" w:csb1="00000000"/>
  </w:font>
  <w:font w:name="Times New Roman (Nadpisy CS)">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21446302"/>
      <w:docPartObj>
        <w:docPartGallery w:val="Page Numbers (Bottom of Page)"/>
        <w:docPartUnique/>
      </w:docPartObj>
    </w:sdtPr>
    <w:sdtContent>
      <w:p w14:paraId="7A6C9889" w14:textId="2FA95C89" w:rsidR="00FC0901" w:rsidRPr="00FC0901" w:rsidRDefault="00FC0901" w:rsidP="00FC0901">
        <w:pPr>
          <w:pStyle w:val="Zpat"/>
          <w:rPr>
            <w:b/>
            <w:bCs/>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554DB483" wp14:editId="215D03FD">
                  <wp:simplePos x="0" y="0"/>
                  <wp:positionH relativeFrom="rightMargin">
                    <wp:align>center</wp:align>
                  </wp:positionH>
                  <wp:positionV relativeFrom="bottomMargin">
                    <wp:align>center</wp:align>
                  </wp:positionV>
                  <wp:extent cx="512445" cy="441325"/>
                  <wp:effectExtent l="0" t="0" r="1905" b="0"/>
                  <wp:wrapNone/>
                  <wp:docPr id="9" name="Vývojový diagram: alternativní postu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112EBF2" w14:textId="77777777" w:rsidR="00FC0901" w:rsidRDefault="00FC0901">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B4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9"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112EBF2" w14:textId="77777777" w:rsidR="00FC0901" w:rsidRDefault="00FC0901">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87C0" w14:textId="16A0D488" w:rsidR="00961005" w:rsidRPr="00843E52" w:rsidRDefault="00961005" w:rsidP="00961005">
    <w:pPr>
      <w:pStyle w:val="Zpat"/>
    </w:pPr>
    <w:r w:rsidRPr="00843E52">
      <w:t>info@pppuo.cz</w:t>
    </w:r>
    <w:r w:rsidRPr="00843E52">
      <w:tab/>
      <w:t>www.pppuo.cz</w:t>
    </w:r>
    <w:r w:rsidRPr="00843E52">
      <w:tab/>
      <w:t>+420 465 521</w:t>
    </w:r>
    <w:r>
      <w:t> </w:t>
    </w:r>
    <w:r w:rsidRPr="00843E52">
      <w:t>296</w:t>
    </w:r>
  </w:p>
  <w:p w14:paraId="09792148" w14:textId="77777777" w:rsidR="00961005" w:rsidRDefault="009610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251D" w14:textId="77777777" w:rsidR="00F70DD8" w:rsidRDefault="00F70DD8" w:rsidP="00301EA4">
      <w:r>
        <w:separator/>
      </w:r>
    </w:p>
  </w:footnote>
  <w:footnote w:type="continuationSeparator" w:id="0">
    <w:p w14:paraId="1A259A38" w14:textId="77777777" w:rsidR="00F70DD8" w:rsidRDefault="00F70DD8" w:rsidP="00301EA4">
      <w:r>
        <w:continuationSeparator/>
      </w:r>
    </w:p>
  </w:footnote>
  <w:footnote w:type="continuationNotice" w:id="1">
    <w:p w14:paraId="46E167A5" w14:textId="77777777" w:rsidR="00F70DD8" w:rsidRDefault="00F70D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FED9" w14:textId="4C23FC0D" w:rsidR="00301EA4" w:rsidRPr="00843E52" w:rsidRDefault="000268AF" w:rsidP="00843E52">
    <w:pPr>
      <w:pStyle w:val="Zhlav"/>
    </w:pPr>
    <w:r w:rsidRPr="00843E52">
      <w:rPr>
        <w:noProof/>
      </w:rPr>
      <w:drawing>
        <wp:anchor distT="0" distB="0" distL="114300" distR="114300" simplePos="0" relativeHeight="251658240" behindDoc="1" locked="0" layoutInCell="1" allowOverlap="1" wp14:anchorId="626B6CDB" wp14:editId="39F19C51">
          <wp:simplePos x="0" y="0"/>
          <wp:positionH relativeFrom="column">
            <wp:posOffset>13335</wp:posOffset>
          </wp:positionH>
          <wp:positionV relativeFrom="margin">
            <wp:posOffset>-835025</wp:posOffset>
          </wp:positionV>
          <wp:extent cx="1774800" cy="633600"/>
          <wp:effectExtent l="0" t="0" r="0" b="0"/>
          <wp:wrapTight wrapText="bothSides">
            <wp:wrapPolygon edited="0">
              <wp:start x="696" y="3250"/>
              <wp:lineTo x="0" y="9749"/>
              <wp:lineTo x="0" y="12349"/>
              <wp:lineTo x="232" y="17549"/>
              <wp:lineTo x="11132" y="17549"/>
              <wp:lineTo x="20178" y="15599"/>
              <wp:lineTo x="20641" y="6499"/>
              <wp:lineTo x="19482" y="5200"/>
              <wp:lineTo x="10669" y="3250"/>
              <wp:lineTo x="696" y="325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940"/>
                  <a:stretch/>
                </pic:blipFill>
                <pic:spPr bwMode="auto">
                  <a:xfrm>
                    <a:off x="0" y="0"/>
                    <a:ext cx="1774800" cy="6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1EA4" w:rsidRPr="00843E52">
      <w:tab/>
    </w:r>
    <w:r w:rsidR="00301EA4" w:rsidRPr="00843E52">
      <w:tab/>
    </w:r>
    <w:r w:rsidR="00E37929">
      <w:t>IČ</w:t>
    </w:r>
    <w:r w:rsidR="008E2583">
      <w:t>O</w:t>
    </w:r>
    <w:r w:rsidR="00E37929">
      <w:t xml:space="preserve">: </w:t>
    </w:r>
    <w:r w:rsidR="009545AB" w:rsidRPr="009545AB">
      <w:t>70847142</w:t>
    </w:r>
  </w:p>
  <w:p w14:paraId="1D2EE51D" w14:textId="611969CC" w:rsidR="00301EA4" w:rsidRDefault="00301EA4" w:rsidP="00843E52">
    <w:pPr>
      <w:pStyle w:val="Zhlav"/>
    </w:pPr>
    <w:r w:rsidRPr="00843E52">
      <w:tab/>
    </w:r>
    <w:r w:rsidRPr="00843E52">
      <w:tab/>
    </w:r>
    <w:r w:rsidR="00E37929" w:rsidRPr="00843E52">
      <w:t>Králov</w:t>
    </w:r>
    <w:r w:rsidR="00CA556F">
      <w:t>é</w:t>
    </w:r>
    <w:r w:rsidR="00E37929" w:rsidRPr="00843E52">
      <w:t>hradecká 513,</w:t>
    </w:r>
  </w:p>
  <w:p w14:paraId="69A95212" w14:textId="06671ADE" w:rsidR="00E37929" w:rsidRPr="00843E52" w:rsidRDefault="00E37929" w:rsidP="00843E52">
    <w:pPr>
      <w:pStyle w:val="Zhlav"/>
    </w:pPr>
    <w:r>
      <w:tab/>
    </w:r>
    <w:r>
      <w:tab/>
    </w:r>
    <w:r w:rsidRPr="00843E52">
      <w:t>562 01 Ústí nad Orlicí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B37" w14:textId="5E5919EF" w:rsidR="00693C79" w:rsidRPr="00843E52" w:rsidRDefault="00693C79" w:rsidP="00693C79">
    <w:pPr>
      <w:pStyle w:val="Zhlav"/>
    </w:pPr>
    <w:r w:rsidRPr="00B06DD1">
      <w:rPr>
        <w:noProof/>
      </w:rPr>
      <w:drawing>
        <wp:anchor distT="0" distB="0" distL="114300" distR="114300" simplePos="0" relativeHeight="251662336" behindDoc="1" locked="0" layoutInCell="1" allowOverlap="1" wp14:anchorId="38E756AB" wp14:editId="3115DE28">
          <wp:simplePos x="0" y="0"/>
          <wp:positionH relativeFrom="column">
            <wp:posOffset>-66675</wp:posOffset>
          </wp:positionH>
          <wp:positionV relativeFrom="margin">
            <wp:posOffset>-843280</wp:posOffset>
          </wp:positionV>
          <wp:extent cx="1774800" cy="633600"/>
          <wp:effectExtent l="0" t="0" r="0" b="0"/>
          <wp:wrapTight wrapText="bothSides">
            <wp:wrapPolygon edited="0">
              <wp:start x="696" y="3250"/>
              <wp:lineTo x="0" y="9749"/>
              <wp:lineTo x="0" y="12349"/>
              <wp:lineTo x="232" y="17549"/>
              <wp:lineTo x="11132" y="17549"/>
              <wp:lineTo x="20178" y="15599"/>
              <wp:lineTo x="20641" y="6499"/>
              <wp:lineTo x="19482" y="5200"/>
              <wp:lineTo x="10669" y="3250"/>
              <wp:lineTo x="696" y="325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cstate="print">
                    <a:extLst>
                      <a:ext uri="{28A0092B-C50C-407E-A947-70E740481C1C}">
                        <a14:useLocalDpi xmlns:a14="http://schemas.microsoft.com/office/drawing/2010/main" val="0"/>
                      </a:ext>
                    </a:extLst>
                  </a:blip>
                  <a:srcRect l="6940"/>
                  <a:stretch/>
                </pic:blipFill>
                <pic:spPr bwMode="auto">
                  <a:xfrm>
                    <a:off x="0" y="0"/>
                    <a:ext cx="1774800" cy="63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 xml:space="preserve">IČO: </w:t>
    </w:r>
    <w:r w:rsidRPr="009545AB">
      <w:t>70847142</w:t>
    </w:r>
  </w:p>
  <w:p w14:paraId="2B833A01" w14:textId="77777777" w:rsidR="00693C79" w:rsidRDefault="00693C79" w:rsidP="00693C79">
    <w:pPr>
      <w:pStyle w:val="Zhlav"/>
    </w:pPr>
    <w:r w:rsidRPr="00843E52">
      <w:tab/>
    </w:r>
    <w:r w:rsidRPr="00843E52">
      <w:tab/>
      <w:t>Králov</w:t>
    </w:r>
    <w:r>
      <w:t>é</w:t>
    </w:r>
    <w:r w:rsidRPr="00843E52">
      <w:t>hradecká 513,</w:t>
    </w:r>
  </w:p>
  <w:p w14:paraId="6454F6ED" w14:textId="77777777" w:rsidR="00693C79" w:rsidRPr="00843E52" w:rsidRDefault="00693C79" w:rsidP="00693C79">
    <w:pPr>
      <w:pStyle w:val="Zhlav"/>
    </w:pPr>
    <w:r>
      <w:tab/>
    </w:r>
    <w:r>
      <w:tab/>
    </w:r>
    <w:r w:rsidRPr="00843E52">
      <w:t>562 01 Ústí nad Orlicí</w:t>
    </w:r>
  </w:p>
  <w:p w14:paraId="6E786928" w14:textId="38EFB0A9" w:rsidR="00693C79" w:rsidRDefault="00693C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805BD"/>
    <w:multiLevelType w:val="hybridMultilevel"/>
    <w:tmpl w:val="B07E7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C43E93"/>
    <w:multiLevelType w:val="hybridMultilevel"/>
    <w:tmpl w:val="40EE5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C6B23"/>
    <w:multiLevelType w:val="hybridMultilevel"/>
    <w:tmpl w:val="09206374"/>
    <w:lvl w:ilvl="0" w:tplc="C2524D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775348"/>
    <w:multiLevelType w:val="hybridMultilevel"/>
    <w:tmpl w:val="7EFC2C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4" w15:restartNumberingAfterBreak="0">
    <w:nsid w:val="7E205BE9"/>
    <w:multiLevelType w:val="hybridMultilevel"/>
    <w:tmpl w:val="CDE6AD02"/>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7F8D187D"/>
    <w:multiLevelType w:val="multilevel"/>
    <w:tmpl w:val="8578DE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17898145">
    <w:abstractNumId w:val="0"/>
  </w:num>
  <w:num w:numId="2" w16cid:durableId="1232082384">
    <w:abstractNumId w:val="3"/>
  </w:num>
  <w:num w:numId="3" w16cid:durableId="1563252625">
    <w:abstractNumId w:val="5"/>
  </w:num>
  <w:num w:numId="4" w16cid:durableId="326445158">
    <w:abstractNumId w:val="2"/>
  </w:num>
  <w:num w:numId="5" w16cid:durableId="2009290436">
    <w:abstractNumId w:val="4"/>
  </w:num>
  <w:num w:numId="6" w16cid:durableId="83849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A4"/>
    <w:rsid w:val="00020B65"/>
    <w:rsid w:val="00025375"/>
    <w:rsid w:val="000268AF"/>
    <w:rsid w:val="0003345B"/>
    <w:rsid w:val="00060FF7"/>
    <w:rsid w:val="00065DF3"/>
    <w:rsid w:val="00093689"/>
    <w:rsid w:val="00093B95"/>
    <w:rsid w:val="000E3FA2"/>
    <w:rsid w:val="00121465"/>
    <w:rsid w:val="0012634E"/>
    <w:rsid w:val="0014304E"/>
    <w:rsid w:val="00172959"/>
    <w:rsid w:val="0017663E"/>
    <w:rsid w:val="001C26D8"/>
    <w:rsid w:val="001C5527"/>
    <w:rsid w:val="001D4601"/>
    <w:rsid w:val="001E5B34"/>
    <w:rsid w:val="00245C63"/>
    <w:rsid w:val="00274FBF"/>
    <w:rsid w:val="002929D2"/>
    <w:rsid w:val="002A1867"/>
    <w:rsid w:val="002B1C5B"/>
    <w:rsid w:val="002B5F5F"/>
    <w:rsid w:val="002E2A3B"/>
    <w:rsid w:val="002E467F"/>
    <w:rsid w:val="00301EA4"/>
    <w:rsid w:val="00307C07"/>
    <w:rsid w:val="00322BAA"/>
    <w:rsid w:val="00341797"/>
    <w:rsid w:val="00345546"/>
    <w:rsid w:val="00345658"/>
    <w:rsid w:val="003661E9"/>
    <w:rsid w:val="00370625"/>
    <w:rsid w:val="003C3960"/>
    <w:rsid w:val="003E1D69"/>
    <w:rsid w:val="003E6FFE"/>
    <w:rsid w:val="00407EF5"/>
    <w:rsid w:val="00410EE8"/>
    <w:rsid w:val="004301E5"/>
    <w:rsid w:val="00430CA2"/>
    <w:rsid w:val="004557B1"/>
    <w:rsid w:val="00471D49"/>
    <w:rsid w:val="00494083"/>
    <w:rsid w:val="004C3C30"/>
    <w:rsid w:val="004C5EB0"/>
    <w:rsid w:val="004F0F9D"/>
    <w:rsid w:val="004F1018"/>
    <w:rsid w:val="00514801"/>
    <w:rsid w:val="00524CA9"/>
    <w:rsid w:val="0055737A"/>
    <w:rsid w:val="00563BB5"/>
    <w:rsid w:val="005824C8"/>
    <w:rsid w:val="00591ACE"/>
    <w:rsid w:val="0059568C"/>
    <w:rsid w:val="005C1B5E"/>
    <w:rsid w:val="005D3576"/>
    <w:rsid w:val="005D4F2F"/>
    <w:rsid w:val="005F7A08"/>
    <w:rsid w:val="00603754"/>
    <w:rsid w:val="006216AA"/>
    <w:rsid w:val="006257CF"/>
    <w:rsid w:val="00635452"/>
    <w:rsid w:val="00640357"/>
    <w:rsid w:val="00650FA7"/>
    <w:rsid w:val="0066493F"/>
    <w:rsid w:val="00664BDD"/>
    <w:rsid w:val="006710BB"/>
    <w:rsid w:val="00677F9D"/>
    <w:rsid w:val="00685CD2"/>
    <w:rsid w:val="00693C79"/>
    <w:rsid w:val="006949FC"/>
    <w:rsid w:val="006B4ED1"/>
    <w:rsid w:val="006D0325"/>
    <w:rsid w:val="007855A4"/>
    <w:rsid w:val="00797F71"/>
    <w:rsid w:val="007A3E7D"/>
    <w:rsid w:val="007A74A5"/>
    <w:rsid w:val="007C4377"/>
    <w:rsid w:val="007F21A1"/>
    <w:rsid w:val="007F24A1"/>
    <w:rsid w:val="007F3AA9"/>
    <w:rsid w:val="00801F03"/>
    <w:rsid w:val="00807D6E"/>
    <w:rsid w:val="0082364F"/>
    <w:rsid w:val="008272D9"/>
    <w:rsid w:val="00843805"/>
    <w:rsid w:val="00843E52"/>
    <w:rsid w:val="00864FB4"/>
    <w:rsid w:val="0088491E"/>
    <w:rsid w:val="00895EED"/>
    <w:rsid w:val="008E19B4"/>
    <w:rsid w:val="008E2583"/>
    <w:rsid w:val="008E3FC3"/>
    <w:rsid w:val="008E4D32"/>
    <w:rsid w:val="008F08D3"/>
    <w:rsid w:val="0091520F"/>
    <w:rsid w:val="0091767B"/>
    <w:rsid w:val="00917784"/>
    <w:rsid w:val="009545AB"/>
    <w:rsid w:val="009560AC"/>
    <w:rsid w:val="00961005"/>
    <w:rsid w:val="009A473C"/>
    <w:rsid w:val="009B628F"/>
    <w:rsid w:val="009D35B2"/>
    <w:rsid w:val="00A05421"/>
    <w:rsid w:val="00A323FE"/>
    <w:rsid w:val="00A335FB"/>
    <w:rsid w:val="00A37A03"/>
    <w:rsid w:val="00A37DD0"/>
    <w:rsid w:val="00A50002"/>
    <w:rsid w:val="00A83C99"/>
    <w:rsid w:val="00A85D95"/>
    <w:rsid w:val="00A94F47"/>
    <w:rsid w:val="00AB34A5"/>
    <w:rsid w:val="00AD00ED"/>
    <w:rsid w:val="00AD2B7A"/>
    <w:rsid w:val="00AD4955"/>
    <w:rsid w:val="00AD4BEC"/>
    <w:rsid w:val="00AF4CCE"/>
    <w:rsid w:val="00B05AA1"/>
    <w:rsid w:val="00B06DD1"/>
    <w:rsid w:val="00B224D4"/>
    <w:rsid w:val="00B7008F"/>
    <w:rsid w:val="00B77BD1"/>
    <w:rsid w:val="00B81466"/>
    <w:rsid w:val="00C0703C"/>
    <w:rsid w:val="00C43874"/>
    <w:rsid w:val="00C56786"/>
    <w:rsid w:val="00C677E1"/>
    <w:rsid w:val="00C748AA"/>
    <w:rsid w:val="00C77278"/>
    <w:rsid w:val="00C77AA7"/>
    <w:rsid w:val="00C8174C"/>
    <w:rsid w:val="00CA556F"/>
    <w:rsid w:val="00CC6E50"/>
    <w:rsid w:val="00CE5213"/>
    <w:rsid w:val="00CE6F7E"/>
    <w:rsid w:val="00CE7147"/>
    <w:rsid w:val="00D105F7"/>
    <w:rsid w:val="00D67246"/>
    <w:rsid w:val="00DA0AC6"/>
    <w:rsid w:val="00DC36DE"/>
    <w:rsid w:val="00DD0390"/>
    <w:rsid w:val="00E37929"/>
    <w:rsid w:val="00E44FB0"/>
    <w:rsid w:val="00E52DBE"/>
    <w:rsid w:val="00E5682E"/>
    <w:rsid w:val="00EA2091"/>
    <w:rsid w:val="00ED6368"/>
    <w:rsid w:val="00F0758A"/>
    <w:rsid w:val="00F10E54"/>
    <w:rsid w:val="00F3693F"/>
    <w:rsid w:val="00F549B8"/>
    <w:rsid w:val="00F56883"/>
    <w:rsid w:val="00F708DC"/>
    <w:rsid w:val="00F70DD8"/>
    <w:rsid w:val="00F921D6"/>
    <w:rsid w:val="00FB0EA5"/>
    <w:rsid w:val="00FB47BE"/>
    <w:rsid w:val="00FC0901"/>
    <w:rsid w:val="00FE0096"/>
    <w:rsid w:val="00FE4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6BC3C"/>
  <w15:chartTrackingRefBased/>
  <w15:docId w15:val="{59C54CBC-8DFA-D349-BDEC-BCAB371A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304E"/>
    <w:pPr>
      <w:spacing w:before="80" w:after="80" w:line="360" w:lineRule="auto"/>
      <w:contextualSpacing/>
    </w:pPr>
    <w:rPr>
      <w:rFonts w:ascii="Zilla Slab" w:hAnsi="Zilla Slab"/>
      <w:sz w:val="22"/>
    </w:rPr>
  </w:style>
  <w:style w:type="paragraph" w:styleId="Nadpis1">
    <w:name w:val="heading 1"/>
    <w:basedOn w:val="Normln"/>
    <w:next w:val="Normln"/>
    <w:link w:val="Nadpis1Char"/>
    <w:uiPriority w:val="9"/>
    <w:qFormat/>
    <w:rsid w:val="00685CD2"/>
    <w:pPr>
      <w:keepNext/>
      <w:keepLines/>
      <w:spacing w:before="240" w:after="120"/>
      <w:outlineLvl w:val="0"/>
    </w:pPr>
    <w:rPr>
      <w:rFonts w:ascii="Fira Sans Extra Condensed" w:eastAsiaTheme="majorEastAsia" w:hAnsi="Fira Sans Extra Condensed" w:cs="Times New Roman (Nadpisy CS)"/>
      <w:b/>
      <w:color w:val="000000" w:themeColor="text1"/>
      <w:sz w:val="32"/>
      <w:szCs w:val="32"/>
    </w:rPr>
  </w:style>
  <w:style w:type="paragraph" w:styleId="Nadpis2">
    <w:name w:val="heading 2"/>
    <w:basedOn w:val="Normln"/>
    <w:next w:val="Normln"/>
    <w:link w:val="Nadpis2Char"/>
    <w:unhideWhenUsed/>
    <w:qFormat/>
    <w:rsid w:val="00685CD2"/>
    <w:pPr>
      <w:keepNext/>
      <w:keepLines/>
      <w:spacing w:before="200" w:after="100"/>
      <w:outlineLvl w:val="1"/>
    </w:pPr>
    <w:rPr>
      <w:rFonts w:ascii="Fira Sans Extra Condensed" w:eastAsiaTheme="majorEastAsia" w:hAnsi="Fira Sans Extra Condensed" w:cstheme="majorBidi"/>
      <w:b/>
      <w:color w:val="000000" w:themeColor="text1"/>
      <w:sz w:val="28"/>
      <w:szCs w:val="26"/>
    </w:rPr>
  </w:style>
  <w:style w:type="paragraph" w:styleId="Nadpis3">
    <w:name w:val="heading 3"/>
    <w:basedOn w:val="Normln"/>
    <w:next w:val="Normln"/>
    <w:link w:val="Nadpis3Char"/>
    <w:uiPriority w:val="9"/>
    <w:unhideWhenUsed/>
    <w:qFormat/>
    <w:rsid w:val="00B81466"/>
    <w:pPr>
      <w:keepNext/>
      <w:keepLines/>
      <w:spacing w:before="160"/>
      <w:outlineLvl w:val="2"/>
    </w:pPr>
    <w:rPr>
      <w:rFonts w:ascii="Fira Sans Extra Condensed" w:eastAsiaTheme="majorEastAsia" w:hAnsi="Fira Sans Extra Condensed" w:cstheme="majorBidi"/>
      <w:b/>
      <w:color w:val="000000" w:themeColor="text1"/>
      <w:sz w:val="24"/>
    </w:rPr>
  </w:style>
  <w:style w:type="paragraph" w:styleId="Nadpis4">
    <w:name w:val="heading 4"/>
    <w:basedOn w:val="Normln"/>
    <w:next w:val="Normln"/>
    <w:link w:val="Nadpis4Char"/>
    <w:uiPriority w:val="9"/>
    <w:unhideWhenUsed/>
    <w:qFormat/>
    <w:rsid w:val="00B81466"/>
    <w:pPr>
      <w:keepNext/>
      <w:keepLines/>
      <w:spacing w:before="120" w:after="60"/>
      <w:outlineLvl w:val="3"/>
    </w:pPr>
    <w:rPr>
      <w:rFonts w:ascii="Fira Sans Extra Condensed" w:eastAsiaTheme="majorEastAsia" w:hAnsi="Fira Sans Extra Condensed" w:cstheme="majorBidi"/>
      <w:b/>
      <w:i/>
      <w:iCs/>
      <w:color w:val="000000" w:themeColor="text1"/>
    </w:rPr>
  </w:style>
  <w:style w:type="paragraph" w:styleId="Nadpis5">
    <w:name w:val="heading 5"/>
    <w:basedOn w:val="Normln"/>
    <w:next w:val="Normln"/>
    <w:link w:val="Nadpis5Char"/>
    <w:uiPriority w:val="9"/>
    <w:semiHidden/>
    <w:unhideWhenUsed/>
    <w:qFormat/>
    <w:rsid w:val="00F921D6"/>
    <w:pPr>
      <w:keepNext/>
      <w:keepLines/>
      <w:spacing w:before="40" w:after="0"/>
      <w:outlineLvl w:val="4"/>
    </w:pPr>
    <w:rPr>
      <w:rFonts w:ascii="Fira Sans Extra Condensed" w:eastAsiaTheme="majorEastAsia" w:hAnsi="Fira Sans Extra Condensed" w:cstheme="majorBidi"/>
      <w:i/>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174C"/>
    <w:pPr>
      <w:tabs>
        <w:tab w:val="center" w:pos="4536"/>
        <w:tab w:val="right" w:pos="9072"/>
      </w:tabs>
      <w:spacing w:before="0" w:after="0" w:line="220" w:lineRule="exact"/>
    </w:pPr>
    <w:rPr>
      <w:rFonts w:ascii="Fira Sans Extra Condensed" w:hAnsi="Fira Sans Extra Condensed"/>
      <w:sz w:val="16"/>
      <w:szCs w:val="21"/>
    </w:rPr>
  </w:style>
  <w:style w:type="character" w:customStyle="1" w:styleId="ZhlavChar">
    <w:name w:val="Záhlaví Char"/>
    <w:basedOn w:val="Standardnpsmoodstavce"/>
    <w:link w:val="Zhlav"/>
    <w:uiPriority w:val="99"/>
    <w:rsid w:val="00C8174C"/>
    <w:rPr>
      <w:rFonts w:ascii="Fira Sans Extra Condensed" w:hAnsi="Fira Sans Extra Condensed"/>
      <w:sz w:val="16"/>
      <w:szCs w:val="21"/>
    </w:rPr>
  </w:style>
  <w:style w:type="paragraph" w:styleId="Zpat">
    <w:name w:val="footer"/>
    <w:basedOn w:val="Normln"/>
    <w:link w:val="ZpatChar"/>
    <w:uiPriority w:val="99"/>
    <w:unhideWhenUsed/>
    <w:rsid w:val="00B77BD1"/>
    <w:pPr>
      <w:tabs>
        <w:tab w:val="center" w:pos="4536"/>
        <w:tab w:val="right" w:pos="9072"/>
      </w:tabs>
      <w:spacing w:before="0" w:after="0" w:line="220" w:lineRule="exact"/>
    </w:pPr>
    <w:rPr>
      <w:rFonts w:ascii="Fira Sans Extra Condensed" w:hAnsi="Fira Sans Extra Condensed"/>
      <w:sz w:val="20"/>
      <w:szCs w:val="21"/>
    </w:rPr>
  </w:style>
  <w:style w:type="character" w:customStyle="1" w:styleId="ZpatChar">
    <w:name w:val="Zápatí Char"/>
    <w:basedOn w:val="Standardnpsmoodstavce"/>
    <w:link w:val="Zpat"/>
    <w:uiPriority w:val="99"/>
    <w:rsid w:val="00B77BD1"/>
    <w:rPr>
      <w:rFonts w:ascii="Fira Sans Extra Condensed" w:hAnsi="Fira Sans Extra Condensed"/>
      <w:sz w:val="20"/>
      <w:szCs w:val="21"/>
    </w:rPr>
  </w:style>
  <w:style w:type="character" w:styleId="Hypertextovodkaz">
    <w:name w:val="Hyperlink"/>
    <w:basedOn w:val="Standardnpsmoodstavce"/>
    <w:uiPriority w:val="99"/>
    <w:unhideWhenUsed/>
    <w:rsid w:val="00F549B8"/>
    <w:rPr>
      <w:color w:val="265AA6"/>
      <w:u w:val="single"/>
    </w:rPr>
  </w:style>
  <w:style w:type="character" w:styleId="Nevyeenzmnka">
    <w:name w:val="Unresolved Mention"/>
    <w:basedOn w:val="Standardnpsmoodstavce"/>
    <w:uiPriority w:val="99"/>
    <w:semiHidden/>
    <w:unhideWhenUsed/>
    <w:rsid w:val="00843E52"/>
    <w:rPr>
      <w:color w:val="605E5C"/>
      <w:shd w:val="clear" w:color="auto" w:fill="E1DFDD"/>
    </w:rPr>
  </w:style>
  <w:style w:type="paragraph" w:styleId="Nzev">
    <w:name w:val="Title"/>
    <w:basedOn w:val="Normln"/>
    <w:next w:val="Normln"/>
    <w:link w:val="NzevChar"/>
    <w:uiPriority w:val="10"/>
    <w:qFormat/>
    <w:rsid w:val="00DD0390"/>
    <w:pPr>
      <w:spacing w:after="0" w:line="240" w:lineRule="auto"/>
      <w:jc w:val="center"/>
    </w:pPr>
    <w:rPr>
      <w:rFonts w:ascii="Fira Sans Extra Condensed" w:eastAsiaTheme="majorEastAsia" w:hAnsi="Fira Sans Extra Condensed" w:cs="Times New Roman (Nadpisy CS)"/>
      <w:b/>
      <w:caps/>
      <w:spacing w:val="10"/>
      <w:kern w:val="28"/>
      <w:sz w:val="56"/>
      <w:szCs w:val="56"/>
    </w:rPr>
  </w:style>
  <w:style w:type="character" w:customStyle="1" w:styleId="NzevChar">
    <w:name w:val="Název Char"/>
    <w:basedOn w:val="Standardnpsmoodstavce"/>
    <w:link w:val="Nzev"/>
    <w:uiPriority w:val="10"/>
    <w:rsid w:val="00DD0390"/>
    <w:rPr>
      <w:rFonts w:ascii="Fira Sans Extra Condensed" w:eastAsiaTheme="majorEastAsia" w:hAnsi="Fira Sans Extra Condensed" w:cs="Times New Roman (Nadpisy CS)"/>
      <w:b/>
      <w:caps/>
      <w:spacing w:val="10"/>
      <w:kern w:val="28"/>
      <w:sz w:val="56"/>
      <w:szCs w:val="56"/>
    </w:rPr>
  </w:style>
  <w:style w:type="character" w:customStyle="1" w:styleId="Nadpis1Char">
    <w:name w:val="Nadpis 1 Char"/>
    <w:basedOn w:val="Standardnpsmoodstavce"/>
    <w:link w:val="Nadpis1"/>
    <w:uiPriority w:val="9"/>
    <w:rsid w:val="00685CD2"/>
    <w:rPr>
      <w:rFonts w:ascii="Fira Sans Extra Condensed" w:eastAsiaTheme="majorEastAsia" w:hAnsi="Fira Sans Extra Condensed" w:cs="Times New Roman (Nadpisy CS)"/>
      <w:b/>
      <w:color w:val="000000" w:themeColor="text1"/>
      <w:sz w:val="32"/>
      <w:szCs w:val="32"/>
    </w:rPr>
  </w:style>
  <w:style w:type="character" w:customStyle="1" w:styleId="Nadpis2Char">
    <w:name w:val="Nadpis 2 Char"/>
    <w:basedOn w:val="Standardnpsmoodstavce"/>
    <w:link w:val="Nadpis2"/>
    <w:rsid w:val="00685CD2"/>
    <w:rPr>
      <w:rFonts w:ascii="Fira Sans Extra Condensed" w:eastAsiaTheme="majorEastAsia" w:hAnsi="Fira Sans Extra Condensed" w:cstheme="majorBidi"/>
      <w:b/>
      <w:color w:val="000000" w:themeColor="text1"/>
      <w:sz w:val="28"/>
      <w:szCs w:val="26"/>
    </w:rPr>
  </w:style>
  <w:style w:type="character" w:customStyle="1" w:styleId="Nadpis3Char">
    <w:name w:val="Nadpis 3 Char"/>
    <w:basedOn w:val="Standardnpsmoodstavce"/>
    <w:link w:val="Nadpis3"/>
    <w:uiPriority w:val="9"/>
    <w:rsid w:val="00B81466"/>
    <w:rPr>
      <w:rFonts w:ascii="Fira Sans Extra Condensed" w:eastAsiaTheme="majorEastAsia" w:hAnsi="Fira Sans Extra Condensed" w:cstheme="majorBidi"/>
      <w:b/>
      <w:color w:val="000000" w:themeColor="text1"/>
    </w:rPr>
  </w:style>
  <w:style w:type="character" w:customStyle="1" w:styleId="Nadpis4Char">
    <w:name w:val="Nadpis 4 Char"/>
    <w:basedOn w:val="Standardnpsmoodstavce"/>
    <w:link w:val="Nadpis4"/>
    <w:uiPriority w:val="9"/>
    <w:rsid w:val="00B81466"/>
    <w:rPr>
      <w:rFonts w:ascii="Fira Sans Extra Condensed" w:eastAsiaTheme="majorEastAsia" w:hAnsi="Fira Sans Extra Condensed" w:cstheme="majorBidi"/>
      <w:b/>
      <w:i/>
      <w:iCs/>
      <w:color w:val="000000" w:themeColor="text1"/>
      <w:sz w:val="22"/>
    </w:rPr>
  </w:style>
  <w:style w:type="paragraph" w:styleId="Podnadpis">
    <w:name w:val="Subtitle"/>
    <w:basedOn w:val="Normln"/>
    <w:next w:val="Normln"/>
    <w:link w:val="PodnadpisChar"/>
    <w:uiPriority w:val="11"/>
    <w:qFormat/>
    <w:rsid w:val="00B224D4"/>
    <w:pPr>
      <w:numPr>
        <w:ilvl w:val="1"/>
      </w:numPr>
      <w:spacing w:after="160"/>
      <w:jc w:val="center"/>
    </w:pPr>
    <w:rPr>
      <w:rFonts w:ascii="Fira Sans Extra Condensed" w:eastAsiaTheme="minorEastAsia" w:hAnsi="Fira Sans Extra Condensed"/>
      <w:color w:val="5A5A5A" w:themeColor="text1" w:themeTint="A5"/>
      <w:spacing w:val="15"/>
      <w:szCs w:val="22"/>
    </w:rPr>
  </w:style>
  <w:style w:type="character" w:customStyle="1" w:styleId="PodnadpisChar">
    <w:name w:val="Podnadpis Char"/>
    <w:basedOn w:val="Standardnpsmoodstavce"/>
    <w:link w:val="Podnadpis"/>
    <w:uiPriority w:val="11"/>
    <w:rsid w:val="00B224D4"/>
    <w:rPr>
      <w:rFonts w:ascii="Fira Sans Extra Condensed" w:eastAsiaTheme="minorEastAsia" w:hAnsi="Fira Sans Extra Condensed"/>
      <w:color w:val="5A5A5A" w:themeColor="text1" w:themeTint="A5"/>
      <w:spacing w:val="15"/>
      <w:sz w:val="22"/>
      <w:szCs w:val="22"/>
    </w:rPr>
  </w:style>
  <w:style w:type="paragraph" w:styleId="Vrazncitt">
    <w:name w:val="Intense Quote"/>
    <w:basedOn w:val="Normln"/>
    <w:next w:val="Normln"/>
    <w:link w:val="VrazncittChar"/>
    <w:uiPriority w:val="30"/>
    <w:qFormat/>
    <w:rsid w:val="00A50002"/>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VrazncittChar">
    <w:name w:val="Výrazný citát Char"/>
    <w:basedOn w:val="Standardnpsmoodstavce"/>
    <w:link w:val="Vrazncitt"/>
    <w:uiPriority w:val="30"/>
    <w:rsid w:val="00A50002"/>
    <w:rPr>
      <w:rFonts w:ascii="Zilla Slab" w:hAnsi="Zilla Slab"/>
      <w:i/>
      <w:iCs/>
      <w:color w:val="595959" w:themeColor="text1" w:themeTint="A6"/>
      <w:sz w:val="22"/>
    </w:rPr>
  </w:style>
  <w:style w:type="character" w:customStyle="1" w:styleId="Nadpis5Char">
    <w:name w:val="Nadpis 5 Char"/>
    <w:basedOn w:val="Standardnpsmoodstavce"/>
    <w:link w:val="Nadpis5"/>
    <w:uiPriority w:val="9"/>
    <w:semiHidden/>
    <w:rsid w:val="00F921D6"/>
    <w:rPr>
      <w:rFonts w:ascii="Fira Sans Extra Condensed" w:eastAsiaTheme="majorEastAsia" w:hAnsi="Fira Sans Extra Condensed" w:cstheme="majorBidi"/>
      <w:i/>
      <w:color w:val="000000" w:themeColor="text1"/>
      <w:sz w:val="22"/>
    </w:rPr>
  </w:style>
  <w:style w:type="paragraph" w:customStyle="1" w:styleId="Normlnsodsazenm">
    <w:name w:val="Normální s odsazením"/>
    <w:basedOn w:val="Normln"/>
    <w:qFormat/>
    <w:rsid w:val="00650FA7"/>
    <w:pPr>
      <w:ind w:firstLine="709"/>
    </w:pPr>
  </w:style>
  <w:style w:type="character" w:styleId="Zdraznnintenzivn">
    <w:name w:val="Intense Emphasis"/>
    <w:basedOn w:val="Standardnpsmoodstavce"/>
    <w:uiPriority w:val="21"/>
    <w:qFormat/>
    <w:rsid w:val="00F549B8"/>
    <w:rPr>
      <w:i/>
      <w:iCs/>
      <w:color w:val="265AA6"/>
    </w:rPr>
  </w:style>
  <w:style w:type="character" w:styleId="Odkazintenzivn">
    <w:name w:val="Intense Reference"/>
    <w:basedOn w:val="Standardnpsmoodstavce"/>
    <w:uiPriority w:val="32"/>
    <w:qFormat/>
    <w:rsid w:val="00F549B8"/>
    <w:rPr>
      <w:b/>
      <w:bCs/>
      <w:smallCaps/>
      <w:color w:val="265AA6"/>
      <w:spacing w:val="5"/>
    </w:rPr>
  </w:style>
  <w:style w:type="character" w:styleId="Zdraznnjemn">
    <w:name w:val="Subtle Emphasis"/>
    <w:basedOn w:val="Standardnpsmoodstavce"/>
    <w:uiPriority w:val="19"/>
    <w:qFormat/>
    <w:rsid w:val="00F549B8"/>
    <w:rPr>
      <w:i/>
      <w:iCs/>
      <w:color w:val="6CD645"/>
    </w:rPr>
  </w:style>
  <w:style w:type="paragraph" w:styleId="Odstavecseseznamem">
    <w:name w:val="List Paragraph"/>
    <w:basedOn w:val="Normln"/>
    <w:uiPriority w:val="34"/>
    <w:qFormat/>
    <w:rsid w:val="008E4D32"/>
    <w:pPr>
      <w:spacing w:before="0" w:after="0" w:line="240" w:lineRule="auto"/>
      <w:ind w:left="708"/>
      <w:contextualSpacing w:val="0"/>
    </w:pPr>
    <w:rPr>
      <w:rFonts w:ascii="Times New Roman" w:eastAsia="Times New Roman" w:hAnsi="Times New Roman" w:cs="Times New Roman"/>
      <w:sz w:val="20"/>
      <w:szCs w:val="20"/>
      <w:lang w:eastAsia="cs-CZ"/>
    </w:rPr>
  </w:style>
  <w:style w:type="paragraph" w:styleId="Normlnweb">
    <w:name w:val="Normal (Web)"/>
    <w:basedOn w:val="Normln"/>
    <w:uiPriority w:val="99"/>
    <w:unhideWhenUsed/>
    <w:rsid w:val="00FB0EA5"/>
    <w:pPr>
      <w:spacing w:before="100" w:beforeAutospacing="1" w:after="100" w:afterAutospacing="1" w:line="240" w:lineRule="auto"/>
      <w:contextualSpacing w:val="0"/>
    </w:pPr>
    <w:rPr>
      <w:rFonts w:ascii="Times New Roman" w:eastAsia="Calibri" w:hAnsi="Times New Roman" w:cs="Times New Roman"/>
      <w:sz w:val="24"/>
      <w:lang w:eastAsia="cs-CZ"/>
    </w:rPr>
  </w:style>
  <w:style w:type="numbering" w:customStyle="1" w:styleId="Bezseznamu1">
    <w:name w:val="Bez seznamu1"/>
    <w:next w:val="Bezseznamu"/>
    <w:uiPriority w:val="99"/>
    <w:semiHidden/>
    <w:unhideWhenUsed/>
    <w:rsid w:val="00961005"/>
  </w:style>
  <w:style w:type="table" w:styleId="Mkatabulky">
    <w:name w:val="Table Grid"/>
    <w:basedOn w:val="Normlntabulka"/>
    <w:uiPriority w:val="39"/>
    <w:rsid w:val="009610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603754"/>
    <w:pPr>
      <w:spacing w:after="0" w:line="259" w:lineRule="auto"/>
      <w:contextualSpacing w:val="0"/>
      <w:outlineLvl w:val="9"/>
    </w:pPr>
    <w:rPr>
      <w:rFonts w:asciiTheme="majorHAnsi" w:hAnsiTheme="majorHAnsi" w:cstheme="majorBidi"/>
      <w:b w:val="0"/>
      <w:color w:val="2F5496" w:themeColor="accent1" w:themeShade="BF"/>
      <w:lang w:eastAsia="cs-CZ"/>
    </w:rPr>
  </w:style>
  <w:style w:type="paragraph" w:styleId="Obsah2">
    <w:name w:val="toc 2"/>
    <w:basedOn w:val="Normln"/>
    <w:next w:val="Normln"/>
    <w:autoRedefine/>
    <w:uiPriority w:val="39"/>
    <w:unhideWhenUsed/>
    <w:rsid w:val="006037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92463">
      <w:bodyDiv w:val="1"/>
      <w:marLeft w:val="0"/>
      <w:marRight w:val="0"/>
      <w:marTop w:val="0"/>
      <w:marBottom w:val="0"/>
      <w:divBdr>
        <w:top w:val="none" w:sz="0" w:space="0" w:color="auto"/>
        <w:left w:val="none" w:sz="0" w:space="0" w:color="auto"/>
        <w:bottom w:val="none" w:sz="0" w:space="0" w:color="auto"/>
        <w:right w:val="none" w:sz="0" w:space="0" w:color="auto"/>
      </w:divBdr>
    </w:div>
    <w:div w:id="10880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DAA3A-CFBA-8144-962C-74CA8566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3750</Words>
  <Characters>22129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Tesařík</dc:creator>
  <cp:keywords/>
  <dc:description/>
  <cp:lastModifiedBy>Jana Klementová</cp:lastModifiedBy>
  <cp:revision>2</cp:revision>
  <cp:lastPrinted>2024-01-10T12:55:00Z</cp:lastPrinted>
  <dcterms:created xsi:type="dcterms:W3CDTF">2024-01-30T22:11:00Z</dcterms:created>
  <dcterms:modified xsi:type="dcterms:W3CDTF">2024-01-30T22:11:00Z</dcterms:modified>
</cp:coreProperties>
</file>