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F5E5" w14:textId="77777777" w:rsidR="004B5D18" w:rsidRPr="00BE17AC" w:rsidRDefault="004B5D18" w:rsidP="004B5D18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E17AC">
        <w:rPr>
          <w:rFonts w:ascii="Verdana" w:hAnsi="Verdana"/>
          <w:b/>
          <w:sz w:val="28"/>
          <w:szCs w:val="28"/>
          <w:u w:val="single"/>
        </w:rPr>
        <w:t>Informovaný souhlas zákonnéh</w:t>
      </w:r>
      <w:r>
        <w:rPr>
          <w:rFonts w:ascii="Verdana" w:hAnsi="Verdana"/>
          <w:b/>
          <w:sz w:val="28"/>
          <w:szCs w:val="28"/>
          <w:u w:val="single"/>
        </w:rPr>
        <w:t xml:space="preserve">o zástupce žáka s jeho účastí </w:t>
      </w:r>
      <w:r w:rsidRPr="00BE17AC">
        <w:rPr>
          <w:rFonts w:ascii="Verdana" w:hAnsi="Verdana"/>
          <w:b/>
          <w:sz w:val="28"/>
          <w:szCs w:val="28"/>
          <w:u w:val="single"/>
        </w:rPr>
        <w:t xml:space="preserve">na programu všeobecné primární prevence </w:t>
      </w:r>
    </w:p>
    <w:p w14:paraId="359434DF" w14:textId="77777777" w:rsidR="004B5D18" w:rsidRPr="00BE17AC" w:rsidRDefault="004B5D18" w:rsidP="004B5D18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E17AC">
        <w:rPr>
          <w:rFonts w:ascii="Verdana" w:hAnsi="Verdana"/>
          <w:b/>
          <w:sz w:val="28"/>
          <w:szCs w:val="28"/>
          <w:u w:val="single"/>
        </w:rPr>
        <w:t>Cesty z cesty</w:t>
      </w:r>
    </w:p>
    <w:p w14:paraId="2219D641" w14:textId="77777777" w:rsidR="004B5D18" w:rsidRPr="000572C5" w:rsidRDefault="004B5D18" w:rsidP="004B5D1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543D4FAF" w14:textId="53949E04" w:rsidR="004B5D18" w:rsidRPr="0035102A" w:rsidRDefault="004B5D18" w:rsidP="004B5D18">
      <w:pPr>
        <w:ind w:left="-283" w:right="-283"/>
        <w:jc w:val="both"/>
        <w:rPr>
          <w:rFonts w:ascii="Verdana" w:hAnsi="Verdana"/>
        </w:rPr>
      </w:pPr>
      <w:r w:rsidRPr="00C0255C">
        <w:rPr>
          <w:rFonts w:ascii="Verdana" w:hAnsi="Verdana"/>
        </w:rPr>
        <w:t>P</w:t>
      </w:r>
      <w:r>
        <w:rPr>
          <w:rFonts w:ascii="Verdana" w:hAnsi="Verdana"/>
        </w:rPr>
        <w:t>rogram</w:t>
      </w:r>
      <w:r w:rsidRPr="0035102A">
        <w:rPr>
          <w:rFonts w:ascii="Verdana" w:hAnsi="Verdana"/>
        </w:rPr>
        <w:t xml:space="preserve"> všeobecné</w:t>
      </w:r>
      <w:r>
        <w:rPr>
          <w:rFonts w:ascii="Verdana" w:hAnsi="Verdana"/>
        </w:rPr>
        <w:t xml:space="preserve"> primární prevence </w:t>
      </w:r>
      <w:r w:rsidRPr="0035102A">
        <w:rPr>
          <w:rFonts w:ascii="Verdana" w:hAnsi="Verdana"/>
        </w:rPr>
        <w:t>proběhne ve škole (případně v Pedagogicko-psychol</w:t>
      </w:r>
      <w:r>
        <w:rPr>
          <w:rFonts w:ascii="Verdana" w:hAnsi="Verdana"/>
        </w:rPr>
        <w:t xml:space="preserve">ogické poradně </w:t>
      </w:r>
      <w:r>
        <w:rPr>
          <w:rFonts w:ascii="Verdana" w:hAnsi="Verdana"/>
        </w:rPr>
        <w:t xml:space="preserve">a speciálně pedagogickém centru </w:t>
      </w:r>
      <w:r>
        <w:rPr>
          <w:rFonts w:ascii="Verdana" w:hAnsi="Verdana"/>
        </w:rPr>
        <w:t>Ústí nad Orlicí)</w:t>
      </w:r>
      <w:r w:rsidRPr="0035102A">
        <w:rPr>
          <w:rFonts w:ascii="Verdana" w:hAnsi="Verdana"/>
        </w:rPr>
        <w:t xml:space="preserve"> p</w:t>
      </w:r>
      <w:r>
        <w:rPr>
          <w:rFonts w:ascii="Verdana" w:hAnsi="Verdana"/>
        </w:rPr>
        <w:t xml:space="preserve">od vedením odborných pracovníků </w:t>
      </w:r>
      <w:r w:rsidRPr="0035102A">
        <w:rPr>
          <w:rFonts w:ascii="Verdana" w:hAnsi="Verdana"/>
        </w:rPr>
        <w:t xml:space="preserve">Pedagogicko-psychologické poradny </w:t>
      </w:r>
      <w:r>
        <w:rPr>
          <w:rFonts w:ascii="Verdana" w:hAnsi="Verdana"/>
        </w:rPr>
        <w:t xml:space="preserve">a speciálně pedagogického centra </w:t>
      </w:r>
      <w:r w:rsidRPr="0035102A">
        <w:rPr>
          <w:rFonts w:ascii="Verdana" w:hAnsi="Verdana"/>
        </w:rPr>
        <w:t>Ústí nad Orlicí.</w:t>
      </w:r>
    </w:p>
    <w:p w14:paraId="4F26BEC5" w14:textId="77777777" w:rsidR="004B5D18" w:rsidRPr="0035102A" w:rsidRDefault="004B5D18" w:rsidP="004B5D18">
      <w:pPr>
        <w:ind w:left="-283" w:right="-283"/>
        <w:jc w:val="both"/>
        <w:rPr>
          <w:rFonts w:ascii="Verdana" w:hAnsi="Verdana"/>
        </w:rPr>
      </w:pPr>
    </w:p>
    <w:p w14:paraId="1C716F60" w14:textId="77777777" w:rsidR="004B5D18" w:rsidRPr="0035102A" w:rsidRDefault="004B5D18" w:rsidP="004B5D18">
      <w:pPr>
        <w:ind w:left="-283" w:right="-283"/>
        <w:jc w:val="both"/>
        <w:rPr>
          <w:rFonts w:ascii="Verdana" w:hAnsi="Verdana"/>
        </w:rPr>
      </w:pPr>
      <w:r w:rsidRPr="0035102A">
        <w:rPr>
          <w:rFonts w:ascii="Verdana" w:hAnsi="Verdana"/>
        </w:rPr>
        <w:t>Realizovány mohou být tyto programy:</w:t>
      </w:r>
    </w:p>
    <w:p w14:paraId="46CA6741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Začátek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– pro nově utvořen</w:t>
      </w:r>
      <w:r w:rsidRPr="0035102A">
        <w:rPr>
          <w:rFonts w:ascii="Verdana" w:hAnsi="Verdana"/>
        </w:rPr>
        <w:t>é třídní kolektivy</w:t>
      </w:r>
      <w:r>
        <w:rPr>
          <w:rFonts w:ascii="Verdana" w:hAnsi="Verdana"/>
        </w:rPr>
        <w:t xml:space="preserve"> </w:t>
      </w:r>
      <w:r w:rsidRPr="0035102A">
        <w:rPr>
          <w:rFonts w:ascii="Verdana" w:hAnsi="Verdana"/>
        </w:rPr>
        <w:t xml:space="preserve">– </w:t>
      </w:r>
      <w:r>
        <w:rPr>
          <w:rFonts w:ascii="Verdana" w:hAnsi="Verdana"/>
        </w:rPr>
        <w:t>„</w:t>
      </w:r>
      <w:r w:rsidRPr="0035102A">
        <w:rPr>
          <w:rFonts w:ascii="Verdana" w:hAnsi="Verdana"/>
        </w:rPr>
        <w:t>ada</w:t>
      </w:r>
      <w:r>
        <w:rPr>
          <w:rFonts w:ascii="Verdana" w:hAnsi="Verdana"/>
        </w:rPr>
        <w:t>ptační program“</w:t>
      </w:r>
    </w:p>
    <w:p w14:paraId="5DE7F6FD" w14:textId="77777777" w:rsidR="004B5D18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Tajuplný ostrov</w:t>
      </w:r>
      <w:r w:rsidRPr="0035102A">
        <w:rPr>
          <w:rFonts w:ascii="Verdana" w:hAnsi="Verdana"/>
        </w:rPr>
        <w:t xml:space="preserve"> – 1., 2. ročník* – prevence vzniku rizikového chování v oblasti návykových látek (kouření, alkohol)</w:t>
      </w:r>
    </w:p>
    <w:p w14:paraId="26FB219A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Můžeš, nemusíš </w:t>
      </w:r>
      <w:r>
        <w:rPr>
          <w:rFonts w:ascii="Verdana" w:hAnsi="Verdana"/>
        </w:rPr>
        <w:t xml:space="preserve">– 3. ročník* – prevence užívání návykových látek </w:t>
      </w:r>
    </w:p>
    <w:p w14:paraId="0B44D4AF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Stonožka</w:t>
      </w:r>
      <w:r w:rsidRPr="0035102A">
        <w:rPr>
          <w:rFonts w:ascii="Verdana" w:hAnsi="Verdana"/>
        </w:rPr>
        <w:t xml:space="preserve"> – 1. – </w:t>
      </w:r>
      <w:r>
        <w:rPr>
          <w:rFonts w:ascii="Verdana" w:hAnsi="Verdana"/>
        </w:rPr>
        <w:t>5</w:t>
      </w:r>
      <w:r w:rsidRPr="0035102A">
        <w:rPr>
          <w:rFonts w:ascii="Verdana" w:hAnsi="Verdana"/>
        </w:rPr>
        <w:t xml:space="preserve">. ročník* – cílem programu je posílení zdravých vrstevnických vztahů </w:t>
      </w:r>
      <w:r>
        <w:rPr>
          <w:rFonts w:ascii="Verdana" w:hAnsi="Verdana"/>
        </w:rPr>
        <w:t xml:space="preserve">    </w:t>
      </w:r>
      <w:r w:rsidRPr="0035102A">
        <w:rPr>
          <w:rFonts w:ascii="Verdana" w:hAnsi="Verdana"/>
        </w:rPr>
        <w:t xml:space="preserve">a předcházení vzniku šikany a agrese </w:t>
      </w:r>
    </w:p>
    <w:p w14:paraId="6A9FF8D7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Líbí, nelíbí</w:t>
      </w:r>
      <w:r w:rsidRPr="0035102A">
        <w:rPr>
          <w:rFonts w:ascii="Verdana" w:hAnsi="Verdana"/>
        </w:rPr>
        <w:t xml:space="preserve"> – 4. ročník* – </w:t>
      </w:r>
      <w:r>
        <w:rPr>
          <w:rFonts w:ascii="Verdana" w:hAnsi="Verdana"/>
        </w:rPr>
        <w:t>tématem programu je osobní bezpečí, prevence</w:t>
      </w:r>
      <w:r w:rsidRPr="0035102A">
        <w:rPr>
          <w:rFonts w:ascii="Verdana" w:hAnsi="Verdana"/>
        </w:rPr>
        <w:t xml:space="preserve"> zneužívání</w:t>
      </w:r>
    </w:p>
    <w:p w14:paraId="161A43F3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Bolí, nebolí</w:t>
      </w:r>
      <w:r w:rsidRPr="0035102A">
        <w:rPr>
          <w:rFonts w:ascii="Verdana" w:hAnsi="Verdana"/>
        </w:rPr>
        <w:t xml:space="preserve"> – 5. ročník* – program zaměřený na informovanost žáků o rizicích agresivního chování a šikany</w:t>
      </w:r>
    </w:p>
    <w:p w14:paraId="08AD6DB7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Krok za krokem</w:t>
      </w:r>
      <w:r>
        <w:rPr>
          <w:rFonts w:ascii="Verdana" w:hAnsi="Verdana"/>
        </w:rPr>
        <w:t xml:space="preserve"> – </w:t>
      </w:r>
      <w:r w:rsidRPr="0035102A">
        <w:rPr>
          <w:rFonts w:ascii="Verdana" w:hAnsi="Verdana"/>
        </w:rPr>
        <w:t>6., 7. ročník* – prevence rizikového chování v třídním kolektivu (agrese, šikana), posílení tolerance mezi žáky</w:t>
      </w:r>
    </w:p>
    <w:p w14:paraId="0056ADF2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proofErr w:type="spellStart"/>
      <w:r w:rsidRPr="0035102A">
        <w:rPr>
          <w:rFonts w:ascii="Verdana" w:hAnsi="Verdana"/>
          <w:b/>
        </w:rPr>
        <w:t>Kybersvět</w:t>
      </w:r>
      <w:proofErr w:type="spellEnd"/>
      <w:r w:rsidRPr="0035102A">
        <w:rPr>
          <w:rFonts w:ascii="Verdana" w:hAnsi="Verdana"/>
        </w:rPr>
        <w:t xml:space="preserve"> – 6. ročník* – prevence kyberšikany, </w:t>
      </w:r>
      <w:proofErr w:type="spellStart"/>
      <w:r w:rsidRPr="0035102A">
        <w:rPr>
          <w:rFonts w:ascii="Verdana" w:hAnsi="Verdana"/>
        </w:rPr>
        <w:t>netolismu</w:t>
      </w:r>
      <w:proofErr w:type="spellEnd"/>
    </w:p>
    <w:p w14:paraId="185BD3B0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Co tam?</w:t>
      </w:r>
      <w:r w:rsidRPr="0035102A">
        <w:rPr>
          <w:rFonts w:ascii="Verdana" w:hAnsi="Verdana"/>
        </w:rPr>
        <w:t xml:space="preserve"> – 6. ročník* – prevence záškoláctví</w:t>
      </w:r>
    </w:p>
    <w:p w14:paraId="15D4D850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Ne návykovým látkám</w:t>
      </w:r>
      <w:r w:rsidRPr="0035102A">
        <w:rPr>
          <w:rFonts w:ascii="Verdana" w:hAnsi="Verdana"/>
        </w:rPr>
        <w:t xml:space="preserve"> – 7. ročník* – prevence závislostního chování (alkoholové, nealkoholové látky) </w:t>
      </w:r>
    </w:p>
    <w:p w14:paraId="217B40F3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Zrcadlo</w:t>
      </w:r>
      <w:r w:rsidRPr="0035102A">
        <w:rPr>
          <w:rFonts w:ascii="Verdana" w:hAnsi="Verdana"/>
        </w:rPr>
        <w:t xml:space="preserve"> – 7. ročník* – prevence poruch příjmu potravy</w:t>
      </w:r>
    </w:p>
    <w:p w14:paraId="107765AE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Do dna</w:t>
      </w:r>
      <w:r w:rsidRPr="0035102A">
        <w:rPr>
          <w:rFonts w:ascii="Verdana" w:hAnsi="Verdana"/>
        </w:rPr>
        <w:t xml:space="preserve"> – 7., 8. ročník* – prevence rizikového chování spojeného s užíváním alkoholu</w:t>
      </w:r>
    </w:p>
    <w:p w14:paraId="4F848121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Romeo, Julie…a partnerství</w:t>
      </w:r>
      <w:r>
        <w:rPr>
          <w:rFonts w:ascii="Verdana" w:hAnsi="Verdana"/>
        </w:rPr>
        <w:t xml:space="preserve"> – 8. ročník* – hlav</w:t>
      </w:r>
      <w:r w:rsidRPr="0035102A">
        <w:rPr>
          <w:rFonts w:ascii="Verdana" w:hAnsi="Verdana"/>
        </w:rPr>
        <w:t xml:space="preserve">ním tématem programu je partnerství </w:t>
      </w:r>
    </w:p>
    <w:p w14:paraId="295A9C51" w14:textId="77777777" w:rsidR="004B5D18" w:rsidRPr="0035102A" w:rsidRDefault="004B5D18" w:rsidP="004B5D1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35102A">
        <w:rPr>
          <w:rFonts w:ascii="Verdana" w:hAnsi="Verdana"/>
          <w:b/>
        </w:rPr>
        <w:t>Romeo, Julie…a sex</w:t>
      </w:r>
      <w:r>
        <w:rPr>
          <w:rFonts w:ascii="Verdana" w:hAnsi="Verdana"/>
        </w:rPr>
        <w:t xml:space="preserve"> – 9. ročník* – </w:t>
      </w:r>
      <w:r w:rsidRPr="0035102A">
        <w:rPr>
          <w:rFonts w:ascii="Verdana" w:hAnsi="Verdana"/>
        </w:rPr>
        <w:t>stěžejním tématem programu je bezpečný sex</w:t>
      </w:r>
    </w:p>
    <w:p w14:paraId="142B944A" w14:textId="46BBD82D" w:rsidR="004B5D18" w:rsidRPr="0035102A" w:rsidRDefault="004B5D18" w:rsidP="004B5D18">
      <w:pPr>
        <w:jc w:val="both"/>
        <w:rPr>
          <w:rFonts w:ascii="Verdana" w:hAnsi="Verdana"/>
        </w:rPr>
      </w:pPr>
      <w:r w:rsidRPr="0035102A">
        <w:rPr>
          <w:rFonts w:ascii="Verdana" w:hAnsi="Verdana"/>
        </w:rPr>
        <w:t>Veškeré údaje a in</w:t>
      </w:r>
      <w:r>
        <w:rPr>
          <w:rFonts w:ascii="Verdana" w:hAnsi="Verdana"/>
        </w:rPr>
        <w:t>formace jsou</w:t>
      </w:r>
      <w:r w:rsidRPr="0035102A">
        <w:rPr>
          <w:rFonts w:ascii="Verdana" w:hAnsi="Verdana"/>
        </w:rPr>
        <w:t xml:space="preserve"> považovány za důvěrné. Písemná dokumentace týkající s</w:t>
      </w:r>
      <w:r>
        <w:rPr>
          <w:rFonts w:ascii="Verdana" w:hAnsi="Verdana"/>
        </w:rPr>
        <w:t>e programů primární prevence j</w:t>
      </w:r>
      <w:r w:rsidRPr="0035102A">
        <w:rPr>
          <w:rFonts w:ascii="Verdana" w:hAnsi="Verdana"/>
        </w:rPr>
        <w:t>e archivována v</w:t>
      </w:r>
      <w:r>
        <w:rPr>
          <w:rFonts w:ascii="Verdana" w:hAnsi="Verdana"/>
        </w:rPr>
        <w:t> </w:t>
      </w:r>
      <w:r w:rsidRPr="0035102A">
        <w:rPr>
          <w:rFonts w:ascii="Verdana" w:hAnsi="Verdana"/>
        </w:rPr>
        <w:t>PPP</w:t>
      </w:r>
      <w:r>
        <w:rPr>
          <w:rFonts w:ascii="Verdana" w:hAnsi="Verdana"/>
        </w:rPr>
        <w:t xml:space="preserve"> a SPC</w:t>
      </w:r>
      <w:r w:rsidRPr="0035102A">
        <w:rPr>
          <w:rFonts w:ascii="Verdana" w:hAnsi="Verdana"/>
        </w:rPr>
        <w:t xml:space="preserve"> Ústí na</w:t>
      </w:r>
      <w:r>
        <w:rPr>
          <w:rFonts w:ascii="Verdana" w:hAnsi="Verdana"/>
        </w:rPr>
        <w:t>d Orlicí. Z každého programu j</w:t>
      </w:r>
      <w:r w:rsidRPr="0035102A">
        <w:rPr>
          <w:rFonts w:ascii="Verdana" w:hAnsi="Verdana"/>
        </w:rPr>
        <w:t xml:space="preserve">e vypracována písemná zpráva popisující průběh programu a zahrnující doporučení pro další práci s třídním kolektivem. Zpráva je zasílána k rukám ředitele školy. </w:t>
      </w:r>
    </w:p>
    <w:p w14:paraId="66E48B96" w14:textId="77777777" w:rsidR="004B5D18" w:rsidRPr="0035102A" w:rsidRDefault="004B5D18" w:rsidP="004B5D18">
      <w:pPr>
        <w:jc w:val="both"/>
        <w:rPr>
          <w:rFonts w:ascii="Verdana" w:hAnsi="Verdana"/>
        </w:rPr>
      </w:pPr>
      <w:r w:rsidRPr="0035102A">
        <w:rPr>
          <w:rFonts w:ascii="Verdana" w:hAnsi="Verdana"/>
        </w:rPr>
        <w:t xml:space="preserve">Více informací o programech primární prevence naleznete na </w:t>
      </w:r>
      <w:hyperlink r:id="rId8" w:history="1">
        <w:r w:rsidRPr="0035102A">
          <w:rPr>
            <w:rStyle w:val="Hypertextovodkaz"/>
            <w:rFonts w:ascii="Verdana" w:eastAsiaTheme="majorEastAsia" w:hAnsi="Verdana"/>
            <w:color w:val="auto"/>
          </w:rPr>
          <w:t>www.pppuo.cz</w:t>
        </w:r>
      </w:hyperlink>
      <w:r w:rsidRPr="0035102A">
        <w:rPr>
          <w:rFonts w:ascii="Verdana" w:hAnsi="Verdana"/>
        </w:rPr>
        <w:t xml:space="preserve"> v záložce Krajské centrum primární prevence.</w:t>
      </w:r>
    </w:p>
    <w:p w14:paraId="68CBD5E0" w14:textId="77777777" w:rsidR="004B5D18" w:rsidRPr="0035102A" w:rsidRDefault="004B5D18" w:rsidP="004B5D18">
      <w:pPr>
        <w:ind w:right="-283"/>
        <w:jc w:val="both"/>
        <w:rPr>
          <w:rFonts w:ascii="Verdana" w:hAnsi="Verdana"/>
        </w:rPr>
      </w:pPr>
    </w:p>
    <w:p w14:paraId="6ED8F127" w14:textId="77777777" w:rsidR="004B5D18" w:rsidRDefault="004B5D18" w:rsidP="004B5D18">
      <w:pPr>
        <w:ind w:right="-283"/>
        <w:jc w:val="center"/>
        <w:rPr>
          <w:rFonts w:ascii="Verdana" w:hAnsi="Verdana"/>
          <w:b/>
        </w:rPr>
      </w:pPr>
      <w:r w:rsidRPr="00BE17AC">
        <w:rPr>
          <w:rFonts w:ascii="Verdana" w:hAnsi="Verdana"/>
          <w:b/>
          <w:sz w:val="28"/>
          <w:szCs w:val="28"/>
        </w:rPr>
        <w:t>Souhlasím</w:t>
      </w:r>
      <w:r w:rsidRPr="0035102A">
        <w:rPr>
          <w:rFonts w:ascii="Verdana" w:hAnsi="Verdana"/>
        </w:rPr>
        <w:t xml:space="preserve"> s účastí žáka, jehož jsem zákonným zástupcem, na programu všeobecné primární prevence </w:t>
      </w:r>
      <w:r w:rsidRPr="00BE17AC">
        <w:rPr>
          <w:rFonts w:ascii="Verdana" w:hAnsi="Verdana"/>
          <w:b/>
        </w:rPr>
        <w:t>Cesty z</w:t>
      </w:r>
      <w:r>
        <w:rPr>
          <w:rFonts w:ascii="Verdana" w:hAnsi="Verdana"/>
          <w:b/>
        </w:rPr>
        <w:t> </w:t>
      </w:r>
      <w:r w:rsidRPr="00BE17AC">
        <w:rPr>
          <w:rFonts w:ascii="Verdana" w:hAnsi="Verdana"/>
          <w:b/>
        </w:rPr>
        <w:t>cesty</w:t>
      </w:r>
      <w:r>
        <w:rPr>
          <w:rFonts w:ascii="Verdana" w:hAnsi="Verdana"/>
          <w:b/>
        </w:rPr>
        <w:t>.</w:t>
      </w:r>
    </w:p>
    <w:p w14:paraId="13A84BE6" w14:textId="77777777" w:rsidR="004B5D18" w:rsidRDefault="004B5D18" w:rsidP="004B5D18">
      <w:pPr>
        <w:ind w:right="-283"/>
        <w:jc w:val="center"/>
        <w:rPr>
          <w:rFonts w:ascii="Verdana" w:hAnsi="Verdana"/>
        </w:rPr>
      </w:pPr>
    </w:p>
    <w:p w14:paraId="3A746B3B" w14:textId="77777777" w:rsidR="004B5D18" w:rsidRPr="0035102A" w:rsidRDefault="004B5D18" w:rsidP="004B5D18">
      <w:pPr>
        <w:ind w:right="-283"/>
        <w:rPr>
          <w:rFonts w:ascii="Verdana" w:hAnsi="Verdana"/>
        </w:rPr>
      </w:pPr>
      <w:r w:rsidRPr="0035102A">
        <w:rPr>
          <w:rFonts w:ascii="Verdana" w:hAnsi="Verdana"/>
        </w:rPr>
        <w:t xml:space="preserve">Název programu (doplní </w:t>
      </w:r>
      <w:proofErr w:type="gramStart"/>
      <w:r w:rsidRPr="0035102A">
        <w:rPr>
          <w:rFonts w:ascii="Verdana" w:hAnsi="Verdana"/>
        </w:rPr>
        <w:t>škola)…</w:t>
      </w:r>
      <w:proofErr w:type="gramEnd"/>
      <w:r w:rsidRPr="0035102A">
        <w:rPr>
          <w:rFonts w:ascii="Verdana" w:hAnsi="Verdana"/>
        </w:rPr>
        <w:t>………………………………………………….</w:t>
      </w:r>
    </w:p>
    <w:p w14:paraId="1F428483" w14:textId="77777777" w:rsidR="004B5D18" w:rsidRPr="0035102A" w:rsidRDefault="004B5D18" w:rsidP="004B5D18">
      <w:pPr>
        <w:ind w:left="720" w:right="-283"/>
        <w:jc w:val="center"/>
        <w:rPr>
          <w:rFonts w:ascii="Verdana" w:hAnsi="Verdana"/>
          <w:i/>
        </w:rPr>
      </w:pPr>
    </w:p>
    <w:p w14:paraId="55E25368" w14:textId="77777777" w:rsidR="004B5D18" w:rsidRPr="0035102A" w:rsidRDefault="004B5D18" w:rsidP="004B5D18">
      <w:pPr>
        <w:ind w:right="-283"/>
        <w:rPr>
          <w:rFonts w:ascii="Verdana" w:hAnsi="Verdana"/>
        </w:rPr>
      </w:pPr>
      <w:r w:rsidRPr="0035102A">
        <w:rPr>
          <w:rFonts w:ascii="Verdana" w:hAnsi="Verdana"/>
        </w:rPr>
        <w:t>Program bude realizován dne ……………………………………………………</w:t>
      </w:r>
      <w:r>
        <w:rPr>
          <w:rFonts w:ascii="Verdana" w:hAnsi="Verdana"/>
        </w:rPr>
        <w:t>…</w:t>
      </w:r>
    </w:p>
    <w:p w14:paraId="66A69100" w14:textId="77777777" w:rsidR="004B5D18" w:rsidRPr="0035102A" w:rsidRDefault="004B5D18" w:rsidP="004B5D18">
      <w:pPr>
        <w:ind w:left="720" w:right="-283"/>
        <w:rPr>
          <w:rFonts w:ascii="Verdana" w:hAnsi="Verdana"/>
        </w:rPr>
      </w:pPr>
    </w:p>
    <w:p w14:paraId="1F158D23" w14:textId="5FFD2403" w:rsidR="004B5D18" w:rsidRPr="0035102A" w:rsidRDefault="004B5D18" w:rsidP="004B5D18">
      <w:pPr>
        <w:ind w:right="-283"/>
        <w:rPr>
          <w:rFonts w:ascii="Verdana" w:hAnsi="Verdana"/>
        </w:rPr>
      </w:pPr>
      <w:r w:rsidRPr="0035102A">
        <w:rPr>
          <w:rFonts w:ascii="Verdana" w:hAnsi="Verdana"/>
        </w:rPr>
        <w:t xml:space="preserve">Jméno a příjmení dítěte, datum </w:t>
      </w:r>
      <w:proofErr w:type="gramStart"/>
      <w:r w:rsidRPr="0035102A">
        <w:rPr>
          <w:rFonts w:ascii="Verdana" w:hAnsi="Verdana"/>
        </w:rPr>
        <w:t>narození:…</w:t>
      </w:r>
      <w:proofErr w:type="gramEnd"/>
      <w:r w:rsidRPr="0035102A">
        <w:rPr>
          <w:rFonts w:ascii="Verdana" w:hAnsi="Verdana"/>
        </w:rPr>
        <w:t>………………………………………………………………………….</w:t>
      </w:r>
    </w:p>
    <w:p w14:paraId="18D42CEB" w14:textId="6EF4BE20" w:rsidR="004B5D18" w:rsidRPr="0035102A" w:rsidRDefault="004B5D18" w:rsidP="004B5D18">
      <w:pPr>
        <w:ind w:left="720" w:right="-283"/>
        <w:rPr>
          <w:rFonts w:ascii="Verdana" w:hAnsi="Verdan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3FB49B" wp14:editId="7BDDBFFF">
            <wp:simplePos x="0" y="0"/>
            <wp:positionH relativeFrom="margin">
              <wp:align>right</wp:align>
            </wp:positionH>
            <wp:positionV relativeFrom="margin">
              <wp:posOffset>7359650</wp:posOffset>
            </wp:positionV>
            <wp:extent cx="1704975" cy="14382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BE580" w14:textId="1490121B" w:rsidR="004B5D18" w:rsidRPr="00BE17AC" w:rsidRDefault="004B5D18" w:rsidP="004B5D18">
      <w:pPr>
        <w:ind w:right="-283"/>
        <w:rPr>
          <w:rFonts w:ascii="Verdana" w:hAnsi="Verdana"/>
        </w:rPr>
      </w:pPr>
      <w:r w:rsidRPr="0035102A">
        <w:rPr>
          <w:rFonts w:ascii="Verdana" w:hAnsi="Verdana"/>
        </w:rPr>
        <w:t>Datum a podpis zákonnéh</w:t>
      </w:r>
      <w:r>
        <w:rPr>
          <w:rFonts w:ascii="Verdana" w:hAnsi="Verdana"/>
        </w:rPr>
        <w:t xml:space="preserve">o </w:t>
      </w:r>
      <w:r w:rsidRPr="0035102A">
        <w:rPr>
          <w:rFonts w:ascii="Verdana" w:hAnsi="Verdana"/>
        </w:rPr>
        <w:t>zástupce………</w:t>
      </w: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</w:t>
      </w:r>
      <w:r>
        <w:rPr>
          <w:rFonts w:ascii="Verdana" w:hAnsi="Verdana"/>
        </w:rPr>
        <w:t>…………………….</w:t>
      </w:r>
    </w:p>
    <w:p w14:paraId="0F3026D6" w14:textId="52714AC4" w:rsidR="004B5D18" w:rsidRPr="00D56962" w:rsidRDefault="004B5D18" w:rsidP="004B5D18">
      <w:pPr>
        <w:rPr>
          <w:sz w:val="28"/>
          <w:szCs w:val="28"/>
        </w:rPr>
      </w:pPr>
    </w:p>
    <w:p w14:paraId="454E9039" w14:textId="46A2A543" w:rsidR="004B5D18" w:rsidRPr="00D56962" w:rsidRDefault="004B5D18" w:rsidP="004B5D18">
      <w:pPr>
        <w:rPr>
          <w:sz w:val="28"/>
          <w:szCs w:val="28"/>
        </w:rPr>
      </w:pPr>
    </w:p>
    <w:p w14:paraId="71FFA230" w14:textId="396776A5" w:rsidR="004B5D18" w:rsidRPr="00D56962" w:rsidRDefault="004B5D18" w:rsidP="004B5D18">
      <w:pPr>
        <w:rPr>
          <w:sz w:val="28"/>
          <w:szCs w:val="28"/>
        </w:rPr>
      </w:pPr>
    </w:p>
    <w:p w14:paraId="617FC518" w14:textId="77777777" w:rsidR="00234AD8" w:rsidRPr="00D56962" w:rsidRDefault="00234AD8" w:rsidP="00234AD8">
      <w:pPr>
        <w:rPr>
          <w:sz w:val="28"/>
          <w:szCs w:val="28"/>
        </w:rPr>
      </w:pPr>
    </w:p>
    <w:sectPr w:rsidR="00234AD8" w:rsidRPr="00D56962" w:rsidSect="004B5D18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E6E" w14:textId="77777777" w:rsidR="000803D1" w:rsidRDefault="000803D1" w:rsidP="00301EA4">
      <w:r>
        <w:separator/>
      </w:r>
    </w:p>
  </w:endnote>
  <w:endnote w:type="continuationSeparator" w:id="0">
    <w:p w14:paraId="5E804196" w14:textId="77777777" w:rsidR="000803D1" w:rsidRDefault="000803D1" w:rsidP="00301EA4">
      <w:r>
        <w:continuationSeparator/>
      </w:r>
    </w:p>
  </w:endnote>
  <w:endnote w:type="continuationNotice" w:id="1">
    <w:p w14:paraId="18C36849" w14:textId="77777777" w:rsidR="000803D1" w:rsidRDefault="0008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F902" w14:textId="77777777" w:rsidR="000803D1" w:rsidRDefault="000803D1" w:rsidP="00301EA4">
      <w:r>
        <w:separator/>
      </w:r>
    </w:p>
  </w:footnote>
  <w:footnote w:type="continuationSeparator" w:id="0">
    <w:p w14:paraId="435DBB5A" w14:textId="77777777" w:rsidR="000803D1" w:rsidRDefault="000803D1" w:rsidP="00301EA4">
      <w:r>
        <w:continuationSeparator/>
      </w:r>
    </w:p>
  </w:footnote>
  <w:footnote w:type="continuationNotice" w:id="1">
    <w:p w14:paraId="766B897A" w14:textId="77777777" w:rsidR="000803D1" w:rsidRDefault="0008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C640A"/>
    <w:multiLevelType w:val="hybridMultilevel"/>
    <w:tmpl w:val="9266E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4"/>
  </w:num>
  <w:num w:numId="5" w16cid:durableId="4028711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B5D18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4B5D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4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2</cp:revision>
  <cp:lastPrinted>2022-12-22T15:53:00Z</cp:lastPrinted>
  <dcterms:created xsi:type="dcterms:W3CDTF">2023-01-15T14:46:00Z</dcterms:created>
  <dcterms:modified xsi:type="dcterms:W3CDTF">2023-01-15T14:46:00Z</dcterms:modified>
</cp:coreProperties>
</file>