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A45" w:rsidRDefault="00F12949" w:rsidP="00184414">
      <w:pPr>
        <w:pStyle w:val="Nadpis1"/>
        <w:framePr w:wrap="notBeside"/>
      </w:pPr>
      <w:bookmarkStart w:id="0" w:name="_GoBack"/>
      <w:bookmarkEnd w:id="0"/>
      <w:r>
        <w:t>Diagnostický nástroj</w:t>
      </w:r>
    </w:p>
    <w:p w:rsidR="009E61D9" w:rsidRDefault="009E61D9" w:rsidP="00F12949">
      <w:pPr>
        <w:rPr>
          <w:b/>
        </w:rPr>
      </w:pPr>
      <w:r>
        <w:rPr>
          <w:b/>
        </w:rPr>
        <w:t>Tento diagnostický nástroj používáme v Metě, o. p. s., pro rozdělení žáků</w:t>
      </w:r>
      <w:r w:rsidRPr="009E61D9">
        <w:rPr>
          <w:b/>
        </w:rPr>
        <w:t xml:space="preserve"> s odlišným mateřským jazykem (dále ŽOMJ)</w:t>
      </w:r>
      <w:r w:rsidR="00F246D2">
        <w:rPr>
          <w:b/>
        </w:rPr>
        <w:t xml:space="preserve"> v projektu ČEKIN. V něm pracujeme na několika školách se skupinami ŽOMJ, které rozdělujeme podle úrovně znalosti češtiny, resp. podle toho, jak významnou bariéru mají při zvládnutí školní výuky. Pracujeme s dětmi ve třech stupních intenzity, které zhruba odpovídají </w:t>
      </w:r>
      <w:proofErr w:type="spellStart"/>
      <w:r w:rsidR="00F246D2">
        <w:rPr>
          <w:b/>
        </w:rPr>
        <w:t>stupním</w:t>
      </w:r>
      <w:proofErr w:type="spellEnd"/>
      <w:r w:rsidR="00F246D2">
        <w:rPr>
          <w:b/>
        </w:rPr>
        <w:t xml:space="preserve"> podpůrných opatření, které formuluje vyhláška 27/2016 o vzdělávání žáků se SVP.</w:t>
      </w:r>
    </w:p>
    <w:p w:rsidR="00F12949" w:rsidRPr="009E61D9" w:rsidRDefault="009E61D9" w:rsidP="00F12949">
      <w:pPr>
        <w:rPr>
          <w:b/>
        </w:rPr>
      </w:pPr>
      <w:r>
        <w:rPr>
          <w:b/>
        </w:rPr>
        <w:t xml:space="preserve">ŽOMJ </w:t>
      </w:r>
      <w:r w:rsidR="00F12949" w:rsidRPr="009E61D9">
        <w:rPr>
          <w:b/>
        </w:rPr>
        <w:t xml:space="preserve">od 3. třídy dáváme psaný test </w:t>
      </w:r>
      <w:r w:rsidR="00F12949" w:rsidRPr="009E61D9">
        <w:rPr>
          <w:b/>
          <w:i/>
        </w:rPr>
        <w:t>Porozumění textu, psaní, gramatika</w:t>
      </w:r>
      <w:r w:rsidR="00F12949" w:rsidRPr="009E61D9">
        <w:rPr>
          <w:b/>
        </w:rPr>
        <w:t xml:space="preserve"> + děláme s ním 1. část </w:t>
      </w:r>
      <w:r w:rsidR="00F12949" w:rsidRPr="009E61D9">
        <w:rPr>
          <w:b/>
          <w:i/>
        </w:rPr>
        <w:t>Rozhovoru (viz přílohy</w:t>
      </w:r>
      <w:r w:rsidR="00F246D2">
        <w:rPr>
          <w:b/>
          <w:i/>
        </w:rPr>
        <w:t xml:space="preserve"> – texty a obrázky</w:t>
      </w:r>
      <w:r w:rsidR="00F12949" w:rsidRPr="009E61D9">
        <w:rPr>
          <w:b/>
          <w:i/>
        </w:rPr>
        <w:t>)</w:t>
      </w:r>
    </w:p>
    <w:p w:rsidR="00F12949" w:rsidRPr="009E61D9" w:rsidRDefault="00F12949" w:rsidP="00F12949">
      <w:pPr>
        <w:rPr>
          <w:b/>
        </w:rPr>
      </w:pPr>
      <w:r w:rsidRPr="009E61D9">
        <w:rPr>
          <w:b/>
        </w:rPr>
        <w:t xml:space="preserve">ŽOMJ z 1. a 2. třídy a ten, který </w:t>
      </w:r>
      <w:proofErr w:type="gramStart"/>
      <w:r w:rsidRPr="009E61D9">
        <w:rPr>
          <w:b/>
        </w:rPr>
        <w:t>neumí  číst</w:t>
      </w:r>
      <w:proofErr w:type="gramEnd"/>
      <w:r w:rsidRPr="009E61D9">
        <w:rPr>
          <w:b/>
        </w:rPr>
        <w:t xml:space="preserve"> a psát latinkou vede s učitelem </w:t>
      </w:r>
      <w:r w:rsidRPr="009E61D9">
        <w:rPr>
          <w:b/>
          <w:i/>
        </w:rPr>
        <w:t>Rozhovor (viz příloha</w:t>
      </w:r>
      <w:r w:rsidR="00F246D2">
        <w:rPr>
          <w:b/>
          <w:i/>
        </w:rPr>
        <w:t xml:space="preserve"> – texty a obrázky</w:t>
      </w:r>
      <w:r w:rsidRPr="009E61D9">
        <w:rPr>
          <w:b/>
          <w:i/>
        </w:rPr>
        <w:t>)</w:t>
      </w:r>
      <w:r w:rsidRPr="009E61D9">
        <w:rPr>
          <w:b/>
        </w:rPr>
        <w:t>, jehož součástí jsou i úkoly.</w:t>
      </w:r>
    </w:p>
    <w:p w:rsidR="00F12949" w:rsidRPr="009E61D9" w:rsidRDefault="00F12949" w:rsidP="00F12949">
      <w:r w:rsidRPr="009E61D9">
        <w:t xml:space="preserve">O </w:t>
      </w:r>
      <w:r w:rsidRPr="009E61D9">
        <w:rPr>
          <w:b/>
        </w:rPr>
        <w:t>zařazení</w:t>
      </w:r>
      <w:r w:rsidRPr="009E61D9">
        <w:t xml:space="preserve"> do jednotlivých skupin se rozhodujeme na základě </w:t>
      </w:r>
      <w:r w:rsidRPr="009E61D9">
        <w:rPr>
          <w:b/>
        </w:rPr>
        <w:t>kombinace několika faktorů</w:t>
      </w:r>
      <w:r w:rsidRPr="009E61D9">
        <w:t xml:space="preserve">. U každého popisu je několik možných charakteristik podpořeného dítěte, úroveň dovedností nemusí být u jednoho dítěte stejná – jedno dítě s nárokem na střední podporu může perfektně mluvit a rozumět, ale velmi špatně psát, jiné může mít výbornou slovní zásobu, ale neumí se v češtině plynně projevovat atd. </w:t>
      </w:r>
    </w:p>
    <w:p w:rsidR="00F12949" w:rsidRDefault="00F12949" w:rsidP="00F12949">
      <w:r w:rsidRPr="009E61D9">
        <w:rPr>
          <w:b/>
        </w:rPr>
        <w:t>Hlavní ukazatel</w:t>
      </w:r>
      <w:r w:rsidRPr="009E61D9">
        <w:t xml:space="preserve"> je, že by dítě mohlo mít </w:t>
      </w:r>
      <w:r w:rsidRPr="009E61D9">
        <w:rPr>
          <w:b/>
        </w:rPr>
        <w:t xml:space="preserve">problém se zvládáním výkladu a úkolů formulovaných pro české žáky </w:t>
      </w:r>
      <w:r w:rsidRPr="009E61D9">
        <w:t>– pokud nejsou úkoly přizpůsobené tomu, že dítě není rodilý mluvčí (což je například veškerá výuka v </w:t>
      </w:r>
      <w:proofErr w:type="spellStart"/>
      <w:r w:rsidRPr="009E61D9">
        <w:t>úpředmětu</w:t>
      </w:r>
      <w:proofErr w:type="spellEnd"/>
      <w:r w:rsidRPr="009E61D9">
        <w:t xml:space="preserve"> český jazyk). Jeho školní úspěšnost může být např. ovlivněna nedostatečnou slovní zásobou a špatnou úrovní psaní (psaní slohu, </w:t>
      </w:r>
      <w:proofErr w:type="gramStart"/>
      <w:r w:rsidRPr="009E61D9">
        <w:t>porozumění  dějepisu</w:t>
      </w:r>
      <w:proofErr w:type="gramEnd"/>
      <w:r w:rsidRPr="009E61D9">
        <w:t>).</w:t>
      </w:r>
    </w:p>
    <w:p w:rsidR="00F246D2" w:rsidRDefault="00F246D2" w:rsidP="00F12949"/>
    <w:p w:rsidR="00F246D2" w:rsidRDefault="00F246D2" w:rsidP="00F12949"/>
    <w:p w:rsidR="00653861" w:rsidRDefault="00653861" w:rsidP="00F12949"/>
    <w:p w:rsidR="00F12949" w:rsidRDefault="00653861" w:rsidP="00F12949">
      <w:r>
        <w:lastRenderedPageBreak/>
        <w:t>Popis k </w:t>
      </w:r>
      <w:r>
        <w:rPr>
          <w:b/>
          <w:i/>
        </w:rPr>
        <w:t>Rozhovoru</w:t>
      </w:r>
      <w:r>
        <w:t>.</w:t>
      </w:r>
    </w:p>
    <w:p w:rsidR="00653861" w:rsidRPr="009E61D9" w:rsidRDefault="00653861" w:rsidP="00F12949"/>
    <w:p w:rsidR="00F12949" w:rsidRPr="00F246D2" w:rsidRDefault="00F12949" w:rsidP="00F12949">
      <w:pPr>
        <w:pStyle w:val="Odstavecseseznamem"/>
        <w:numPr>
          <w:ilvl w:val="0"/>
          <w:numId w:val="2"/>
        </w:numPr>
        <w:rPr>
          <w:rFonts w:ascii="Verdana" w:hAnsi="Verdana"/>
          <w:u w:val="single"/>
        </w:rPr>
      </w:pPr>
      <w:r w:rsidRPr="009E61D9">
        <w:rPr>
          <w:rFonts w:ascii="Verdana" w:hAnsi="Verdana"/>
          <w:u w:val="single"/>
        </w:rPr>
        <w:t>podpora ve výuce v kmenové třídě,  pedagog sám zohledňuje, že má ve třídě ŽOMJ</w:t>
      </w:r>
    </w:p>
    <w:p w:rsidR="00F12949" w:rsidRPr="009E61D9" w:rsidRDefault="00F12949" w:rsidP="00F12949">
      <w:r w:rsidRPr="009E61D9">
        <w:t xml:space="preserve">Dítě mluví a rozumí téměř jako rodilý mluvčí, lze stěží poznat, že je ŽOMJ, ale přece jen to poznáme, buď podle přízvuku nebo podle volby slov či špatných tvarů nebo </w:t>
      </w:r>
      <w:proofErr w:type="spellStart"/>
      <w:r w:rsidRPr="009E61D9">
        <w:t>neji</w:t>
      </w:r>
      <w:proofErr w:type="spellEnd"/>
    </w:p>
    <w:p w:rsidR="00F12949" w:rsidRPr="009E61D9" w:rsidRDefault="00F12949" w:rsidP="00F12949">
      <w:r w:rsidRPr="009E61D9">
        <w:t>Splní vše, má drobné nedostatky v češtině, které se mohou časem ve výuce projevit. Může se taky časem ukázat, že nedostatky jsou vývojové nebo důsledkem jiné SVP.</w:t>
      </w:r>
    </w:p>
    <w:p w:rsidR="00F12949" w:rsidRPr="009E61D9" w:rsidRDefault="00F12949" w:rsidP="00F12949">
      <w:pPr>
        <w:rPr>
          <w:u w:val="single"/>
        </w:rPr>
      </w:pPr>
      <w:r w:rsidRPr="009E61D9">
        <w:rPr>
          <w:u w:val="single"/>
        </w:rPr>
        <w:t xml:space="preserve">Drobné nedostatky například (nemusí se vyskytnout všechny): </w:t>
      </w:r>
    </w:p>
    <w:p w:rsidR="00F12949" w:rsidRPr="009E61D9" w:rsidRDefault="00F12949" w:rsidP="00F12949">
      <w:r w:rsidRPr="009E61D9">
        <w:t xml:space="preserve">nezná </w:t>
      </w:r>
      <w:proofErr w:type="gramStart"/>
      <w:r w:rsidRPr="009E61D9">
        <w:t>úplně  všechna</w:t>
      </w:r>
      <w:proofErr w:type="gramEnd"/>
      <w:r w:rsidRPr="009E61D9">
        <w:t xml:space="preserve"> slova</w:t>
      </w:r>
    </w:p>
    <w:p w:rsidR="00F12949" w:rsidRPr="009E61D9" w:rsidRDefault="00F12949" w:rsidP="00F12949">
      <w:r w:rsidRPr="009E61D9">
        <w:t xml:space="preserve">dělá výjimečně chyby v gramatice </w:t>
      </w:r>
    </w:p>
    <w:p w:rsidR="00F12949" w:rsidRPr="009E61D9" w:rsidRDefault="00F12949" w:rsidP="00F12949">
      <w:r w:rsidRPr="009E61D9">
        <w:t>plete si písmena</w:t>
      </w:r>
    </w:p>
    <w:p w:rsidR="00F12949" w:rsidRPr="009E61D9" w:rsidRDefault="00F12949" w:rsidP="00F12949">
      <w:proofErr w:type="gramStart"/>
      <w:r w:rsidRPr="009E61D9">
        <w:t>nerozumí  všemu</w:t>
      </w:r>
      <w:proofErr w:type="gramEnd"/>
      <w:r w:rsidRPr="009E61D9">
        <w:t xml:space="preserve"> hned samostatně, s pomocí ale ano</w:t>
      </w:r>
    </w:p>
    <w:p w:rsidR="00F12949" w:rsidRPr="009E61D9" w:rsidRDefault="00F12949" w:rsidP="00F12949">
      <w:r w:rsidRPr="009E61D9">
        <w:t>Příklad dítěte:</w:t>
      </w:r>
    </w:p>
    <w:p w:rsidR="00F12949" w:rsidRPr="009E61D9" w:rsidRDefault="00F12949" w:rsidP="00F12949">
      <w:pPr>
        <w:pStyle w:val="Odstavecseseznamem"/>
        <w:numPr>
          <w:ilvl w:val="0"/>
          <w:numId w:val="3"/>
        </w:numPr>
        <w:rPr>
          <w:rFonts w:ascii="Verdana" w:hAnsi="Verdana"/>
        </w:rPr>
      </w:pPr>
      <w:r w:rsidRPr="009E61D9">
        <w:rPr>
          <w:rFonts w:ascii="Verdana" w:hAnsi="Verdana"/>
        </w:rPr>
        <w:t>Odpovídá na otázky, nehledá dlouho slova, v  oddíle 1 odpoví srozumitelně a adekvátně na všechno; v oddíle 2 se na některé těžší věci může doptávat.</w:t>
      </w:r>
    </w:p>
    <w:p w:rsidR="00F12949" w:rsidRPr="009E61D9" w:rsidRDefault="00F12949" w:rsidP="00F12949">
      <w:pPr>
        <w:pStyle w:val="Odstavecseseznamem"/>
        <w:numPr>
          <w:ilvl w:val="0"/>
          <w:numId w:val="3"/>
        </w:numPr>
        <w:rPr>
          <w:rFonts w:ascii="Verdana" w:hAnsi="Verdana"/>
        </w:rPr>
      </w:pPr>
      <w:r w:rsidRPr="009E61D9">
        <w:rPr>
          <w:rFonts w:ascii="Verdana" w:hAnsi="Verdana"/>
        </w:rPr>
        <w:t>Reaguje rychle, používá složitější věty, min. v 75 % otázek, instrukcí nepotřebuje pomoc.</w:t>
      </w:r>
    </w:p>
    <w:p w:rsidR="00F12949" w:rsidRPr="009E61D9" w:rsidRDefault="00F12949" w:rsidP="00F12949">
      <w:pPr>
        <w:pStyle w:val="Odstavecseseznamem"/>
        <w:rPr>
          <w:rFonts w:ascii="Verdana" w:hAnsi="Verdana"/>
        </w:rPr>
      </w:pPr>
    </w:p>
    <w:p w:rsidR="00F12949" w:rsidRPr="009E61D9" w:rsidRDefault="00F12949" w:rsidP="00F12949">
      <w:pPr>
        <w:pStyle w:val="Odstavecseseznamem"/>
        <w:numPr>
          <w:ilvl w:val="0"/>
          <w:numId w:val="2"/>
        </w:numPr>
        <w:rPr>
          <w:rFonts w:ascii="Verdana" w:hAnsi="Verdana"/>
          <w:u w:val="single"/>
        </w:rPr>
      </w:pPr>
      <w:r w:rsidRPr="009E61D9">
        <w:rPr>
          <w:rFonts w:ascii="Verdana" w:hAnsi="Verdana"/>
          <w:u w:val="single"/>
        </w:rPr>
        <w:t>podpora střední, 2-3 hodiny výuky češtiny jako druhého jazyka týdně</w:t>
      </w:r>
    </w:p>
    <w:p w:rsidR="00F12949" w:rsidRPr="009E61D9" w:rsidRDefault="00F12949" w:rsidP="00F12949">
      <w:r w:rsidRPr="009E61D9">
        <w:t>Dítě mluví a rozumí.</w:t>
      </w:r>
    </w:p>
    <w:p w:rsidR="00F12949" w:rsidRPr="009E61D9" w:rsidRDefault="00F12949" w:rsidP="00F12949">
      <w:r w:rsidRPr="009E61D9">
        <w:lastRenderedPageBreak/>
        <w:t>Splní téměř všechny úkoly v testu, dokáže jím celým projít. Některé úkoly splní ale pouze s pomocí testujícího (doplňující instrukce, vysvětlení, názorné ukázání).</w:t>
      </w:r>
    </w:p>
    <w:p w:rsidR="00F12949" w:rsidRPr="009E61D9" w:rsidRDefault="00F12949" w:rsidP="00F12949">
      <w:r w:rsidRPr="009E61D9">
        <w:t>Výkon ŽOMJ působí dobře, ale nepřipomíná výkon rodilého mluvčího.</w:t>
      </w:r>
    </w:p>
    <w:p w:rsidR="00F12949" w:rsidRPr="009E61D9" w:rsidRDefault="00F12949" w:rsidP="00F12949">
      <w:pPr>
        <w:rPr>
          <w:u w:val="single"/>
        </w:rPr>
      </w:pPr>
      <w:r w:rsidRPr="009E61D9">
        <w:rPr>
          <w:u w:val="single"/>
        </w:rPr>
        <w:t>Nedostatky například (nemusí se vyskytnout všechny):</w:t>
      </w:r>
    </w:p>
    <w:p w:rsidR="00F12949" w:rsidRPr="009E61D9" w:rsidRDefault="00F12949" w:rsidP="00F12949">
      <w:r w:rsidRPr="009E61D9">
        <w:t>Nepojmenuje úplně všechno na obrázcích  - a pokud pojmenuje, je si nejistý nebo musí chvíli přemýšlet</w:t>
      </w:r>
    </w:p>
    <w:p w:rsidR="00F12949" w:rsidRPr="009E61D9" w:rsidRDefault="00F12949" w:rsidP="00F12949">
      <w:r w:rsidRPr="009E61D9">
        <w:t>Dělá gramatické chyby v koncovkách nebo nepoužívá správně předložky.</w:t>
      </w:r>
    </w:p>
    <w:p w:rsidR="00F12949" w:rsidRPr="009E61D9" w:rsidRDefault="00F12949" w:rsidP="00F12949">
      <w:r w:rsidRPr="009E61D9">
        <w:t>Chvílemi nesrozumitelná výslovnost.</w:t>
      </w:r>
    </w:p>
    <w:p w:rsidR="00F12949" w:rsidRPr="009E61D9" w:rsidRDefault="00653861" w:rsidP="00F12949">
      <w:r>
        <w:t>Plete si</w:t>
      </w:r>
      <w:r w:rsidR="00F12949" w:rsidRPr="009E61D9">
        <w:t xml:space="preserve"> písmenka.</w:t>
      </w:r>
    </w:p>
    <w:p w:rsidR="00F12949" w:rsidRPr="009E61D9" w:rsidRDefault="00F12949" w:rsidP="00F12949">
      <w:r w:rsidRPr="009E61D9">
        <w:t>Instrukcím nerozumí hned, potřebuje pomoc.</w:t>
      </w:r>
    </w:p>
    <w:p w:rsidR="00F12949" w:rsidRPr="009E61D9" w:rsidRDefault="00F12949" w:rsidP="00F12949">
      <w:r w:rsidRPr="009E61D9">
        <w:t>Příklad dítěte</w:t>
      </w:r>
    </w:p>
    <w:p w:rsidR="00F12949" w:rsidRPr="009E61D9" w:rsidRDefault="00F12949" w:rsidP="00F12949">
      <w:pPr>
        <w:pStyle w:val="Odstavecseseznamem"/>
        <w:numPr>
          <w:ilvl w:val="0"/>
          <w:numId w:val="4"/>
        </w:numPr>
        <w:rPr>
          <w:rFonts w:ascii="Verdana" w:hAnsi="Verdana"/>
        </w:rPr>
      </w:pPr>
      <w:r w:rsidRPr="009E61D9">
        <w:rPr>
          <w:rFonts w:ascii="Verdana" w:hAnsi="Verdana"/>
        </w:rPr>
        <w:t>Odpovídá bez problémů na otázky v oddílu 1, téměř jako rodilý mluvčí, má problém s tučnými otázkami, dělá gramatické chyby</w:t>
      </w:r>
    </w:p>
    <w:p w:rsidR="00F12949" w:rsidRPr="009E61D9" w:rsidRDefault="00F12949" w:rsidP="00F12949">
      <w:pPr>
        <w:pStyle w:val="Odstavecseseznamem"/>
        <w:numPr>
          <w:ilvl w:val="0"/>
          <w:numId w:val="4"/>
        </w:numPr>
        <w:rPr>
          <w:rFonts w:ascii="Verdana" w:hAnsi="Verdana"/>
        </w:rPr>
      </w:pPr>
      <w:r w:rsidRPr="009E61D9">
        <w:rPr>
          <w:rFonts w:ascii="Verdana" w:hAnsi="Verdana"/>
        </w:rPr>
        <w:t>Potřebuje pomoc s otázkami, potřebuje přeformulovat zadání, nezná těžší slova, gramatické chyby dělá výjimečně</w:t>
      </w:r>
    </w:p>
    <w:p w:rsidR="00F12949" w:rsidRPr="009E61D9" w:rsidRDefault="00F12949" w:rsidP="00F12949">
      <w:pPr>
        <w:pStyle w:val="Odstavecseseznamem"/>
        <w:rPr>
          <w:rFonts w:ascii="Verdana" w:hAnsi="Verdana"/>
        </w:rPr>
      </w:pPr>
    </w:p>
    <w:p w:rsidR="00F12949" w:rsidRPr="009E61D9" w:rsidRDefault="00F12949" w:rsidP="00F12949">
      <w:pPr>
        <w:pStyle w:val="Odstavecseseznamem"/>
        <w:numPr>
          <w:ilvl w:val="0"/>
          <w:numId w:val="2"/>
        </w:numPr>
        <w:rPr>
          <w:rFonts w:ascii="Verdana" w:hAnsi="Verdana"/>
          <w:u w:val="single"/>
        </w:rPr>
      </w:pPr>
      <w:r w:rsidRPr="009E61D9">
        <w:rPr>
          <w:rFonts w:ascii="Verdana" w:hAnsi="Verdana"/>
          <w:u w:val="single"/>
        </w:rPr>
        <w:t>Podpora intenzivní – denně výuka češtiny jako druhého jazyka</w:t>
      </w:r>
    </w:p>
    <w:p w:rsidR="00F12949" w:rsidRPr="009E61D9" w:rsidRDefault="00F12949" w:rsidP="00F12949">
      <w:r w:rsidRPr="009E61D9">
        <w:t>Dítě může mluvit a rozumět, ale jeho projev se zdaleka neblíží projevu rodilého mluvčího. Nedokáže splnit celý test. Na některé otázky nedokáže odpovědět, některým nerozumí, nedokáže splnit všechny instrukce – některé splní, některé splní s pomocí, některé nesplní.</w:t>
      </w:r>
    </w:p>
    <w:p w:rsidR="00F12949" w:rsidRPr="009E61D9" w:rsidRDefault="00F12949" w:rsidP="00F12949">
      <w:pPr>
        <w:rPr>
          <w:u w:val="single"/>
        </w:rPr>
      </w:pPr>
      <w:r w:rsidRPr="009E61D9">
        <w:rPr>
          <w:u w:val="single"/>
        </w:rPr>
        <w:t xml:space="preserve">Nedostatky například </w:t>
      </w:r>
    </w:p>
    <w:p w:rsidR="00F12949" w:rsidRPr="009E61D9" w:rsidRDefault="00F12949" w:rsidP="00F12949">
      <w:pPr>
        <w:rPr>
          <w:u w:val="single"/>
        </w:rPr>
      </w:pPr>
      <w:r w:rsidRPr="009E61D9">
        <w:rPr>
          <w:u w:val="single"/>
        </w:rPr>
        <w:t>(nevyskytnou-li se všechny, je ŽOMJ na hranici PO 2. a 3. st., doporučujeme začít s 3. PO a časem případně přejít na 2. PO) :</w:t>
      </w:r>
    </w:p>
    <w:p w:rsidR="00F12949" w:rsidRPr="009E61D9" w:rsidRDefault="00F12949" w:rsidP="00F12949">
      <w:r w:rsidRPr="009E61D9">
        <w:lastRenderedPageBreak/>
        <w:t>Má významné nedostatky ve slovní zásobě – nepojmenuje zdaleka všechno na obrázku.</w:t>
      </w:r>
    </w:p>
    <w:p w:rsidR="00F12949" w:rsidRPr="009E61D9" w:rsidRDefault="00F12949" w:rsidP="00F12949">
      <w:r w:rsidRPr="009E61D9">
        <w:t>Nedokáže stále mluvit ve větách.</w:t>
      </w:r>
    </w:p>
    <w:p w:rsidR="00F12949" w:rsidRPr="009E61D9" w:rsidRDefault="00F12949" w:rsidP="00F12949">
      <w:r w:rsidRPr="009E61D9">
        <w:t>Dělá chyby v gramatice.</w:t>
      </w:r>
    </w:p>
    <w:p w:rsidR="00F12949" w:rsidRPr="009E61D9" w:rsidRDefault="00F12949" w:rsidP="00F12949">
      <w:proofErr w:type="gramStart"/>
      <w:r w:rsidRPr="009E61D9">
        <w:t>Rozumí pouze</w:t>
      </w:r>
      <w:proofErr w:type="gramEnd"/>
      <w:r w:rsidRPr="009E61D9">
        <w:t xml:space="preserve"> pokud se mu testující přizpůsobí.</w:t>
      </w:r>
    </w:p>
    <w:p w:rsidR="00F12949" w:rsidRPr="009E61D9" w:rsidRDefault="00F12949" w:rsidP="00F12949">
      <w:r w:rsidRPr="009E61D9">
        <w:t>Nerozumí rychlému tempu řeči.</w:t>
      </w:r>
    </w:p>
    <w:p w:rsidR="00F12949" w:rsidRPr="009E61D9" w:rsidRDefault="00F12949" w:rsidP="00F12949">
      <w:r w:rsidRPr="009E61D9">
        <w:t>Někdy mluví nesrozumitelně.</w:t>
      </w:r>
    </w:p>
    <w:p w:rsidR="00F12949" w:rsidRPr="009E61D9" w:rsidRDefault="00F12949" w:rsidP="00F12949">
      <w:r w:rsidRPr="009E61D9">
        <w:t>Úkoly splní buď s </w:t>
      </w:r>
      <w:proofErr w:type="gramStart"/>
      <w:r w:rsidRPr="009E61D9">
        <w:t>pomocí nebo</w:t>
      </w:r>
      <w:proofErr w:type="gramEnd"/>
      <w:r w:rsidRPr="009E61D9">
        <w:t xml:space="preserve"> vůbec.</w:t>
      </w:r>
    </w:p>
    <w:p w:rsidR="00F12949" w:rsidRPr="009E61D9" w:rsidRDefault="00F12949" w:rsidP="00F12949">
      <w:r w:rsidRPr="009E61D9">
        <w:t>Příklad dítěte</w:t>
      </w:r>
    </w:p>
    <w:p w:rsidR="00F12949" w:rsidRPr="009E61D9" w:rsidRDefault="00F12949" w:rsidP="00F12949">
      <w:pPr>
        <w:pStyle w:val="Odstavecseseznamem"/>
        <w:numPr>
          <w:ilvl w:val="0"/>
          <w:numId w:val="5"/>
        </w:numPr>
        <w:rPr>
          <w:rFonts w:ascii="Verdana" w:hAnsi="Verdana"/>
        </w:rPr>
      </w:pPr>
      <w:r w:rsidRPr="009E61D9">
        <w:rPr>
          <w:rFonts w:ascii="Verdana" w:hAnsi="Verdana"/>
        </w:rPr>
        <w:t>Otázkám v oddíle 1 rozumí (kromě tučných), umí na ně odpověď věcně správně, ale pokud nerozumí, není schopen vyjádřit, že potřebuje pomoc nebo že nerozumí. Pokud rozumí všem otázkám a úkolům, má problémy s tučnými slovy a dělá výrazné gramatické chyby, občas vypydá, jakoby hádal. Déle přemýšlí.</w:t>
      </w:r>
    </w:p>
    <w:p w:rsidR="00F12949" w:rsidRPr="009E61D9" w:rsidRDefault="00F12949" w:rsidP="00F12949">
      <w:pPr>
        <w:pStyle w:val="Odstavecseseznamem"/>
        <w:numPr>
          <w:ilvl w:val="0"/>
          <w:numId w:val="5"/>
        </w:numPr>
        <w:rPr>
          <w:rFonts w:ascii="Verdana" w:hAnsi="Verdana"/>
        </w:rPr>
      </w:pPr>
      <w:r w:rsidRPr="009E61D9">
        <w:rPr>
          <w:rFonts w:ascii="Verdana" w:hAnsi="Verdana"/>
        </w:rPr>
        <w:t>Pokud nerozumí otázkám a úkolům, umí říct, že neví. Může znát i těžší (vytučněná) slova, ale mluví výrazně špatně gramaticky a má omezenou slovní zásobu.</w:t>
      </w:r>
    </w:p>
    <w:p w:rsidR="00F12949" w:rsidRPr="009E61D9" w:rsidRDefault="00F12949" w:rsidP="00F12949">
      <w:pPr>
        <w:pStyle w:val="Odstavecseseznamem"/>
        <w:numPr>
          <w:ilvl w:val="0"/>
          <w:numId w:val="5"/>
        </w:numPr>
        <w:rPr>
          <w:rFonts w:ascii="Verdana" w:hAnsi="Verdana"/>
        </w:rPr>
      </w:pPr>
      <w:r w:rsidRPr="009E61D9">
        <w:rPr>
          <w:rFonts w:ascii="Verdana" w:hAnsi="Verdana"/>
        </w:rPr>
        <w:t xml:space="preserve">Na většinu otázek neodpoví, mlčí. </w:t>
      </w:r>
    </w:p>
    <w:p w:rsidR="00F12949" w:rsidRPr="009E61D9" w:rsidRDefault="00F12949" w:rsidP="00F12949">
      <w:pPr>
        <w:rPr>
          <w:b/>
        </w:rPr>
      </w:pPr>
      <w:r w:rsidRPr="009E61D9">
        <w:rPr>
          <w:b/>
        </w:rPr>
        <w:t xml:space="preserve">Ukázky adeptů </w:t>
      </w:r>
      <w:proofErr w:type="spellStart"/>
      <w:r w:rsidRPr="009E61D9">
        <w:rPr>
          <w:b/>
        </w:rPr>
        <w:t>nečtenářů</w:t>
      </w:r>
      <w:proofErr w:type="spellEnd"/>
      <w:r w:rsidRPr="009E61D9">
        <w:rPr>
          <w:b/>
        </w:rPr>
        <w:t xml:space="preserve"> a nepíšících na </w:t>
      </w:r>
      <w:proofErr w:type="spellStart"/>
      <w:r w:rsidRPr="009E61D9">
        <w:rPr>
          <w:b/>
        </w:rPr>
        <w:t>int</w:t>
      </w:r>
      <w:proofErr w:type="spellEnd"/>
      <w:r w:rsidRPr="009E61D9">
        <w:rPr>
          <w:b/>
        </w:rPr>
        <w:t>. podporu:</w:t>
      </w:r>
    </w:p>
    <w:p w:rsidR="00F12949" w:rsidRPr="009E61D9" w:rsidRDefault="00F12949" w:rsidP="00F12949">
      <w:pPr>
        <w:rPr>
          <w:b/>
        </w:rPr>
      </w:pPr>
      <w:r w:rsidRPr="009E61D9">
        <w:rPr>
          <w:b/>
        </w:rPr>
        <w:t>Min. 20 % neodpoví vůbec, něco odpoví správně – max. 50 %, zbytek s chybami, např.</w:t>
      </w:r>
    </w:p>
    <w:p w:rsidR="00F12949" w:rsidRPr="009E61D9" w:rsidRDefault="00F12949" w:rsidP="00F12949">
      <w:r w:rsidRPr="009E61D9">
        <w:t>Co děláš rád, když nejsi ve škole? …………</w:t>
      </w:r>
      <w:r w:rsidRPr="009E61D9">
        <w:rPr>
          <w:i/>
        </w:rPr>
        <w:t xml:space="preserve">Doma, na televizi, úkol, hrát fotbal, </w:t>
      </w:r>
      <w:proofErr w:type="spellStart"/>
      <w:r w:rsidRPr="009E61D9">
        <w:rPr>
          <w:i/>
        </w:rPr>
        <w:t>vybika</w:t>
      </w:r>
      <w:proofErr w:type="spellEnd"/>
      <w:r w:rsidRPr="009E61D9">
        <w:t>……………</w:t>
      </w:r>
    </w:p>
    <w:p w:rsidR="00F12949" w:rsidRPr="009E61D9" w:rsidRDefault="00F12949" w:rsidP="00F12949">
      <w:r w:rsidRPr="009E61D9">
        <w:t>Kde? ………………</w:t>
      </w:r>
      <w:r w:rsidRPr="009E61D9">
        <w:rPr>
          <w:i/>
        </w:rPr>
        <w:t>Na druhém patře zprava pokoje</w:t>
      </w:r>
      <w:r w:rsidRPr="009E61D9">
        <w:t>……………………………………</w:t>
      </w:r>
    </w:p>
    <w:p w:rsidR="00F12949" w:rsidRPr="009E61D9" w:rsidRDefault="00F12949" w:rsidP="00F12949">
      <w:r w:rsidRPr="009E61D9">
        <w:t>Co vidíš na obrázku……………</w:t>
      </w:r>
      <w:r w:rsidRPr="009E61D9">
        <w:rPr>
          <w:i/>
        </w:rPr>
        <w:t>Fotka</w:t>
      </w:r>
      <w:r w:rsidRPr="009E61D9">
        <w:t>……………………………………………………………</w:t>
      </w:r>
    </w:p>
    <w:p w:rsidR="00F12949" w:rsidRPr="009E61D9" w:rsidRDefault="00F12949" w:rsidP="00F12949"/>
    <w:p w:rsidR="00653861" w:rsidRPr="00653861" w:rsidRDefault="00653861" w:rsidP="00653861">
      <w:r>
        <w:t>Popis k </w:t>
      </w:r>
      <w:r>
        <w:rPr>
          <w:b/>
          <w:i/>
        </w:rPr>
        <w:t>testu</w:t>
      </w:r>
      <w:r w:rsidRPr="00653861">
        <w:rPr>
          <w:b/>
          <w:i/>
        </w:rPr>
        <w:t>- Porozumění textu + psaní + gramatika</w:t>
      </w:r>
      <w:r>
        <w:t>.</w:t>
      </w:r>
    </w:p>
    <w:p w:rsidR="00653861" w:rsidRPr="009F716C" w:rsidRDefault="00653861" w:rsidP="00653861">
      <w:pPr>
        <w:rPr>
          <w:b/>
        </w:rPr>
      </w:pPr>
      <w:r w:rsidRPr="009F716C">
        <w:rPr>
          <w:b/>
        </w:rPr>
        <w:t>Test je určen pro 3. – 8. třídu</w:t>
      </w:r>
    </w:p>
    <w:p w:rsidR="00653861" w:rsidRPr="009F716C" w:rsidRDefault="00653861" w:rsidP="00653861">
      <w:pPr>
        <w:rPr>
          <w:i/>
        </w:rPr>
      </w:pPr>
      <w:r w:rsidRPr="009F716C">
        <w:rPr>
          <w:i/>
        </w:rPr>
        <w:t>Cíl testu – rozřazení:</w:t>
      </w:r>
    </w:p>
    <w:p w:rsidR="00653861" w:rsidRPr="009F716C" w:rsidRDefault="00653861" w:rsidP="00653861">
      <w:pPr>
        <w:rPr>
          <w:i/>
        </w:rPr>
      </w:pPr>
      <w:r w:rsidRPr="009F716C">
        <w:rPr>
          <w:b/>
          <w:i/>
        </w:rPr>
        <w:t>Pokud dítě test kompletně zvládne jako rodilý mluvčí</w:t>
      </w:r>
      <w:r w:rsidRPr="009F716C">
        <w:rPr>
          <w:i/>
        </w:rPr>
        <w:t>, nepotřebuje intenzivní ani střední podporu.</w:t>
      </w:r>
    </w:p>
    <w:p w:rsidR="00653861" w:rsidRPr="009F716C" w:rsidRDefault="00653861" w:rsidP="00653861">
      <w:pPr>
        <w:rPr>
          <w:i/>
        </w:rPr>
      </w:pPr>
      <w:r w:rsidRPr="009F716C">
        <w:rPr>
          <w:i/>
        </w:rPr>
        <w:t>Další postup, pokud tento test dítě zvládne: dítě dostane ještě jeden test, který zkoumá úroveň znalosti odborného jazyka, orientaci v těžším textu – dovednos</w:t>
      </w:r>
      <w:r>
        <w:rPr>
          <w:i/>
        </w:rPr>
        <w:t xml:space="preserve">ti potřebné ve školním kontextu (využíváme texty dostupné na </w:t>
      </w:r>
      <w:hyperlink r:id="rId7" w:history="1">
        <w:r w:rsidRPr="00DD6820">
          <w:rPr>
            <w:rStyle w:val="Hypertextovodkaz"/>
            <w:i/>
          </w:rPr>
          <w:t>http://www.inkluzivniskola.cz/pedagogicka-prace-s-diverzitou/i-stupen</w:t>
        </w:r>
      </w:hyperlink>
      <w:r>
        <w:rPr>
          <w:i/>
        </w:rPr>
        <w:t xml:space="preserve"> nebo </w:t>
      </w:r>
      <w:hyperlink r:id="rId8" w:history="1">
        <w:r w:rsidRPr="00DD6820">
          <w:rPr>
            <w:rStyle w:val="Hypertextovodkaz"/>
            <w:i/>
          </w:rPr>
          <w:t>http://www.inkluzivniskola.cz/pedagogicka-prace-s-diverzitou/clovek-spolecnost</w:t>
        </w:r>
      </w:hyperlink>
      <w:r>
        <w:rPr>
          <w:i/>
        </w:rPr>
        <w:t xml:space="preserve">. </w:t>
      </w:r>
    </w:p>
    <w:p w:rsidR="00653861" w:rsidRPr="009F716C" w:rsidRDefault="00653861" w:rsidP="00653861">
      <w:pPr>
        <w:rPr>
          <w:i/>
        </w:rPr>
      </w:pPr>
      <w:r w:rsidRPr="009F716C">
        <w:rPr>
          <w:b/>
          <w:i/>
        </w:rPr>
        <w:t>Pokud je významný rozdíl mezi věcnou stránkou</w:t>
      </w:r>
      <w:r w:rsidRPr="009F716C">
        <w:rPr>
          <w:i/>
        </w:rPr>
        <w:t xml:space="preserve"> (velmi dobrá) a </w:t>
      </w:r>
      <w:r w:rsidRPr="009F716C">
        <w:rPr>
          <w:b/>
          <w:i/>
        </w:rPr>
        <w:t>psanou formou</w:t>
      </w:r>
      <w:r>
        <w:rPr>
          <w:i/>
        </w:rPr>
        <w:t xml:space="preserve"> (nic moc, cca na 50 %</w:t>
      </w:r>
      <w:r w:rsidRPr="009F716C">
        <w:rPr>
          <w:i/>
        </w:rPr>
        <w:t>), je to adept na 2. stupeň podpory a možná i na 3.</w:t>
      </w:r>
      <w:r>
        <w:rPr>
          <w:i/>
        </w:rPr>
        <w:t xml:space="preserve"> </w:t>
      </w:r>
      <w:r w:rsidRPr="009F716C">
        <w:rPr>
          <w:i/>
        </w:rPr>
        <w:t>(velmi špatná psaná forma, až katastrofa</w:t>
      </w:r>
      <w:r>
        <w:rPr>
          <w:i/>
        </w:rPr>
        <w:t>, do 50 %</w:t>
      </w:r>
      <w:r w:rsidRPr="009F716C">
        <w:rPr>
          <w:i/>
        </w:rPr>
        <w:t>).</w:t>
      </w:r>
    </w:p>
    <w:p w:rsidR="00653861" w:rsidRPr="009F716C" w:rsidRDefault="00653861" w:rsidP="00653861">
      <w:pPr>
        <w:rPr>
          <w:i/>
        </w:rPr>
      </w:pPr>
      <w:r w:rsidRPr="009F716C">
        <w:rPr>
          <w:b/>
          <w:i/>
        </w:rPr>
        <w:t>Pokud si ŽOMJ není schopen sám s testem poradit</w:t>
      </w:r>
      <w:r w:rsidRPr="009F716C">
        <w:rPr>
          <w:i/>
        </w:rPr>
        <w:t xml:space="preserve"> – nerozumí textu (max. na 50 %), neumí napsat souvislý text, špatně píše – jak hlásky, tak pravopisně, nedokáže písemně zodpovědět 50 % otázek, je adeptem na intenzivní podporu.</w:t>
      </w:r>
    </w:p>
    <w:p w:rsidR="00653861" w:rsidRPr="009F716C" w:rsidRDefault="00653861" w:rsidP="00653861">
      <w:pPr>
        <w:rPr>
          <w:i/>
        </w:rPr>
      </w:pPr>
      <w:r>
        <w:rPr>
          <w:i/>
        </w:rPr>
        <w:t>Hodnocení:</w:t>
      </w:r>
    </w:p>
    <w:p w:rsidR="00653861" w:rsidRPr="009F716C" w:rsidRDefault="00653861" w:rsidP="00653861">
      <w:pPr>
        <w:numPr>
          <w:ilvl w:val="0"/>
          <w:numId w:val="6"/>
        </w:numPr>
        <w:spacing w:before="0" w:after="0" w:line="240" w:lineRule="auto"/>
        <w:rPr>
          <w:i/>
        </w:rPr>
      </w:pPr>
      <w:r w:rsidRPr="009F716C">
        <w:rPr>
          <w:i/>
        </w:rPr>
        <w:t>Odpovídá odpověď zadání?</w:t>
      </w:r>
    </w:p>
    <w:p w:rsidR="00653861" w:rsidRPr="009F716C" w:rsidRDefault="00653861" w:rsidP="00653861">
      <w:pPr>
        <w:numPr>
          <w:ilvl w:val="0"/>
          <w:numId w:val="6"/>
        </w:numPr>
        <w:spacing w:before="0" w:after="0" w:line="240" w:lineRule="auto"/>
        <w:rPr>
          <w:i/>
        </w:rPr>
      </w:pPr>
      <w:r w:rsidRPr="009F716C">
        <w:rPr>
          <w:i/>
        </w:rPr>
        <w:t>Je odpověď srozumitelná? Srozumitelně zapsaná?</w:t>
      </w:r>
    </w:p>
    <w:p w:rsidR="00653861" w:rsidRPr="009F716C" w:rsidRDefault="00653861" w:rsidP="00653861">
      <w:pPr>
        <w:numPr>
          <w:ilvl w:val="0"/>
          <w:numId w:val="6"/>
        </w:numPr>
        <w:spacing w:before="0" w:after="0" w:line="240" w:lineRule="auto"/>
        <w:rPr>
          <w:i/>
        </w:rPr>
      </w:pPr>
      <w:r w:rsidRPr="009F716C">
        <w:rPr>
          <w:i/>
        </w:rPr>
        <w:t>Byla nutná pomoc?</w:t>
      </w:r>
    </w:p>
    <w:p w:rsidR="00653861" w:rsidRPr="009F716C" w:rsidRDefault="00653861" w:rsidP="00653861">
      <w:pPr>
        <w:rPr>
          <w:b/>
        </w:rPr>
      </w:pPr>
      <w:r w:rsidRPr="009F716C">
        <w:rPr>
          <w:b/>
        </w:rPr>
        <w:t>Adept na intenzivní podporu</w:t>
      </w:r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  <w:r w:rsidRPr="009F716C">
        <w:t>Není schopen si sám poradit se všemi cvičeními</w:t>
      </w:r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  <w:r w:rsidRPr="009F716C">
        <w:t xml:space="preserve">Velmi špatné psaní – pravopis (nejen např. i/y nebo ě/je, ale i označení hlásek písmeny tak, že slova jsou nesrozumitelná – např. </w:t>
      </w:r>
      <w:proofErr w:type="spellStart"/>
      <w:r w:rsidRPr="009F716C">
        <w:rPr>
          <w:i/>
        </w:rPr>
        <w:t>tyblu</w:t>
      </w:r>
      <w:proofErr w:type="spellEnd"/>
      <w:r w:rsidRPr="009F716C">
        <w:t xml:space="preserve"> místo </w:t>
      </w:r>
      <w:r w:rsidRPr="009F716C">
        <w:rPr>
          <w:i/>
        </w:rPr>
        <w:t>teplo</w:t>
      </w:r>
      <w:r w:rsidRPr="009F716C">
        <w:t xml:space="preserve"> nebo </w:t>
      </w:r>
      <w:proofErr w:type="spellStart"/>
      <w:r w:rsidRPr="009F716C">
        <w:t>cřešen</w:t>
      </w:r>
      <w:proofErr w:type="spellEnd"/>
      <w:r w:rsidRPr="009F716C">
        <w:rPr>
          <w:i/>
        </w:rPr>
        <w:t xml:space="preserve"> </w:t>
      </w:r>
      <w:r w:rsidRPr="009F716C">
        <w:t xml:space="preserve">místo </w:t>
      </w:r>
      <w:r w:rsidRPr="009F716C">
        <w:rPr>
          <w:i/>
        </w:rPr>
        <w:t>třešeň</w:t>
      </w:r>
      <w:r w:rsidRPr="009F716C">
        <w:t>)</w:t>
      </w:r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  <w:r w:rsidRPr="009F716C">
        <w:t>Omezená slovní zásoba</w:t>
      </w:r>
    </w:p>
    <w:p w:rsidR="00653861" w:rsidRPr="009F716C" w:rsidRDefault="00653861" w:rsidP="00653861">
      <w:pPr>
        <w:rPr>
          <w:b/>
        </w:rPr>
      </w:pPr>
      <w:r w:rsidRPr="009F716C">
        <w:rPr>
          <w:b/>
        </w:rPr>
        <w:lastRenderedPageBreak/>
        <w:t>Adept na střední podporu</w:t>
      </w:r>
    </w:p>
    <w:p w:rsidR="00653861" w:rsidRPr="009F716C" w:rsidRDefault="00653861" w:rsidP="00653861">
      <w:pPr>
        <w:numPr>
          <w:ilvl w:val="0"/>
          <w:numId w:val="8"/>
        </w:numPr>
        <w:spacing w:before="0" w:after="0" w:line="240" w:lineRule="auto"/>
      </w:pPr>
      <w:r w:rsidRPr="009F716C">
        <w:t xml:space="preserve">Má chyby ve </w:t>
      </w:r>
      <w:proofErr w:type="spellStart"/>
      <w:r w:rsidRPr="009F716C">
        <w:t>cv</w:t>
      </w:r>
      <w:proofErr w:type="spellEnd"/>
      <w:r w:rsidRPr="009F716C">
        <w:t>. 2</w:t>
      </w:r>
    </w:p>
    <w:p w:rsidR="00653861" w:rsidRPr="009F716C" w:rsidRDefault="00653861" w:rsidP="00653861">
      <w:pPr>
        <w:numPr>
          <w:ilvl w:val="0"/>
          <w:numId w:val="8"/>
        </w:numPr>
        <w:spacing w:before="0" w:after="0" w:line="240" w:lineRule="auto"/>
      </w:pPr>
      <w:r w:rsidRPr="009F716C">
        <w:t>Špatně píše – označení hlásek písmeny</w:t>
      </w:r>
    </w:p>
    <w:p w:rsidR="00653861" w:rsidRPr="009F716C" w:rsidRDefault="00653861" w:rsidP="00653861">
      <w:pPr>
        <w:numPr>
          <w:ilvl w:val="0"/>
          <w:numId w:val="8"/>
        </w:numPr>
        <w:spacing w:before="0" w:after="0" w:line="240" w:lineRule="auto"/>
      </w:pPr>
      <w:r w:rsidRPr="009F716C">
        <w:t>Na některé otázky neodpoví gramaticky správně</w:t>
      </w:r>
    </w:p>
    <w:p w:rsidR="00653861" w:rsidRPr="009F716C" w:rsidRDefault="00653861" w:rsidP="00653861">
      <w:pPr>
        <w:numPr>
          <w:ilvl w:val="0"/>
          <w:numId w:val="8"/>
        </w:numPr>
        <w:spacing w:before="0" w:after="0" w:line="240" w:lineRule="auto"/>
      </w:pPr>
    </w:p>
    <w:p w:rsidR="00653861" w:rsidRPr="009F716C" w:rsidRDefault="00653861" w:rsidP="00653861">
      <w:r w:rsidRPr="009F716C">
        <w:t>Ukázky z testu různých dětí, jeden řádek patří jednomu dítěti:</w:t>
      </w:r>
    </w:p>
    <w:p w:rsidR="00653861" w:rsidRPr="009F716C" w:rsidRDefault="00653861" w:rsidP="00653861">
      <w:proofErr w:type="spellStart"/>
      <w:r w:rsidRPr="009F716C">
        <w:t>cv</w:t>
      </w:r>
      <w:proofErr w:type="spellEnd"/>
      <w:r w:rsidRPr="009F716C">
        <w:t xml:space="preserve">. 2: </w:t>
      </w:r>
    </w:p>
    <w:p w:rsidR="00653861" w:rsidRPr="009F716C" w:rsidRDefault="00653861" w:rsidP="00653861">
      <w:pPr>
        <w:ind w:left="360"/>
      </w:pPr>
      <w:r w:rsidRPr="009F716C">
        <w:t>šel s </w:t>
      </w:r>
      <w:proofErr w:type="spellStart"/>
      <w:r w:rsidRPr="009F716C">
        <w:t>tříbou</w:t>
      </w:r>
      <w:proofErr w:type="spellEnd"/>
      <w:r w:rsidRPr="009F716C">
        <w:t xml:space="preserve"> do zoo oblékl si </w:t>
      </w:r>
      <w:proofErr w:type="spellStart"/>
      <w:r w:rsidRPr="009F716C">
        <w:t>zlenou</w:t>
      </w:r>
      <w:proofErr w:type="spellEnd"/>
      <w:r w:rsidRPr="009F716C">
        <w:t xml:space="preserve"> </w:t>
      </w:r>
      <w:proofErr w:type="spellStart"/>
      <w:r w:rsidRPr="009F716C">
        <w:t>bumbu</w:t>
      </w:r>
      <w:proofErr w:type="spellEnd"/>
      <w:r w:rsidRPr="009F716C">
        <w:t>.</w:t>
      </w:r>
    </w:p>
    <w:p w:rsidR="00653861" w:rsidRPr="009F716C" w:rsidRDefault="00653861" w:rsidP="00653861">
      <w:proofErr w:type="spellStart"/>
      <w:r w:rsidRPr="009F716C">
        <w:t>cv</w:t>
      </w:r>
      <w:proofErr w:type="spellEnd"/>
      <w:r w:rsidRPr="009F716C">
        <w:t>. 3:</w:t>
      </w:r>
    </w:p>
    <w:p w:rsidR="00653861" w:rsidRPr="009F716C" w:rsidRDefault="00653861" w:rsidP="00653861">
      <w:pPr>
        <w:ind w:left="360"/>
      </w:pPr>
      <w:proofErr w:type="spellStart"/>
      <w:r w:rsidRPr="009F716C">
        <w:t>jabulko</w:t>
      </w:r>
      <w:proofErr w:type="spellEnd"/>
      <w:r w:rsidRPr="009F716C">
        <w:t xml:space="preserve"> </w:t>
      </w:r>
    </w:p>
    <w:p w:rsidR="00653861" w:rsidRPr="009F716C" w:rsidRDefault="00653861" w:rsidP="00653861">
      <w:pPr>
        <w:ind w:left="360"/>
      </w:pPr>
      <w:proofErr w:type="spellStart"/>
      <w:r w:rsidRPr="009F716C">
        <w:t>it</w:t>
      </w:r>
      <w:proofErr w:type="spellEnd"/>
      <w:r w:rsidRPr="009F716C">
        <w:t xml:space="preserve"> do </w:t>
      </w:r>
      <w:proofErr w:type="spellStart"/>
      <w:r w:rsidRPr="009F716C">
        <w:t>bazen</w:t>
      </w:r>
      <w:proofErr w:type="spellEnd"/>
      <w:r w:rsidRPr="009F716C">
        <w:t xml:space="preserve"> </w:t>
      </w:r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  <w:proofErr w:type="spellStart"/>
      <w:r w:rsidRPr="009F716C">
        <w:t>ja</w:t>
      </w:r>
      <w:proofErr w:type="spellEnd"/>
      <w:r w:rsidRPr="009F716C">
        <w:t xml:space="preserve"> mam rad </w:t>
      </w:r>
      <w:proofErr w:type="spellStart"/>
      <w:r w:rsidRPr="009F716C">
        <w:t>cřešen</w:t>
      </w:r>
      <w:proofErr w:type="spellEnd"/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  <w:r w:rsidRPr="009F716C">
        <w:t xml:space="preserve">šel do školy a byl tam jeho kamaráda Petře a </w:t>
      </w:r>
      <w:proofErr w:type="spellStart"/>
      <w:r w:rsidRPr="009F716C">
        <w:t>hrali</w:t>
      </w:r>
      <w:proofErr w:type="spellEnd"/>
      <w:r w:rsidRPr="009F716C">
        <w:t xml:space="preserve"> si spolu cele odpoledne</w:t>
      </w:r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  <w:r w:rsidRPr="009F716C">
        <w:t xml:space="preserve">autem, kolem, koloběžka, </w:t>
      </w:r>
      <w:proofErr w:type="spellStart"/>
      <w:r w:rsidRPr="009F716C">
        <w:t>skejt</w:t>
      </w:r>
      <w:proofErr w:type="spellEnd"/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</w:p>
    <w:p w:rsidR="00653861" w:rsidRPr="009F716C" w:rsidRDefault="00653861" w:rsidP="00653861">
      <w:pPr>
        <w:rPr>
          <w:b/>
        </w:rPr>
      </w:pPr>
      <w:r w:rsidRPr="009F716C">
        <w:rPr>
          <w:b/>
        </w:rPr>
        <w:t>Adept na nižší podporu</w:t>
      </w:r>
    </w:p>
    <w:p w:rsidR="00653861" w:rsidRPr="009F716C" w:rsidRDefault="00653861" w:rsidP="00653861">
      <w:pPr>
        <w:numPr>
          <w:ilvl w:val="0"/>
          <w:numId w:val="7"/>
        </w:numPr>
        <w:spacing w:before="0" w:after="0" w:line="240" w:lineRule="auto"/>
      </w:pPr>
      <w:r w:rsidRPr="009F716C">
        <w:t>Zvládne test jako rodilý mluvčí – max. s několika zanedbatelnými pravopisnými a věcnými chybami, které by v nepozornosti mohl udělat i rodilý mluvčí.</w:t>
      </w:r>
    </w:p>
    <w:p w:rsidR="00653861" w:rsidRPr="009F716C" w:rsidRDefault="00653861" w:rsidP="00653861"/>
    <w:p w:rsidR="00653861" w:rsidRPr="009F716C" w:rsidRDefault="00653861" w:rsidP="00653861"/>
    <w:p w:rsidR="00653861" w:rsidRPr="009F716C" w:rsidRDefault="00653861" w:rsidP="00653861"/>
    <w:p w:rsidR="0053495D" w:rsidRPr="00F246D2" w:rsidRDefault="0053495D" w:rsidP="00653861">
      <w:pPr>
        <w:rPr>
          <w:b/>
        </w:rPr>
      </w:pPr>
    </w:p>
    <w:sectPr w:rsidR="0053495D" w:rsidRPr="00F246D2" w:rsidSect="00EF778A">
      <w:headerReference w:type="default" r:id="rId9"/>
      <w:footerReference w:type="default" r:id="rId10"/>
      <w:pgSz w:w="11906" w:h="16838"/>
      <w:pgMar w:top="1417" w:right="1417" w:bottom="1417" w:left="1417" w:header="130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BA" w:rsidRDefault="008935BA" w:rsidP="000878F9">
      <w:pPr>
        <w:spacing w:after="0" w:line="240" w:lineRule="auto"/>
      </w:pPr>
      <w:r>
        <w:separator/>
      </w:r>
    </w:p>
  </w:endnote>
  <w:endnote w:type="continuationSeparator" w:id="0">
    <w:p w:rsidR="008935BA" w:rsidRDefault="008935BA" w:rsidP="0008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7F" w:rsidRPr="00EF778A" w:rsidRDefault="005F297F" w:rsidP="005F297F">
    <w:pPr>
      <w:pStyle w:val="Nzev"/>
      <w:pBdr>
        <w:left w:val="dotted" w:sz="12" w:space="3" w:color="A8BA00"/>
      </w:pBdr>
      <w:shd w:val="clear" w:color="auto" w:fill="FFFFFF" w:themeFill="background1"/>
      <w:spacing w:line="276" w:lineRule="auto"/>
      <w:ind w:left="-284" w:right="-284"/>
      <w:jc w:val="center"/>
      <w:rPr>
        <w:sz w:val="18"/>
        <w:szCs w:val="18"/>
      </w:rPr>
    </w:pPr>
    <w:r w:rsidRPr="00EF778A">
      <w:rPr>
        <w:sz w:val="18"/>
        <w:szCs w:val="18"/>
      </w:rPr>
      <w:t xml:space="preserve">Projekt </w:t>
    </w:r>
    <w:r w:rsidR="00895E12">
      <w:rPr>
        <w:i/>
        <w:sz w:val="18"/>
        <w:szCs w:val="18"/>
      </w:rPr>
      <w:t>Češtinou k inkluzi</w:t>
    </w:r>
    <w:r w:rsidRPr="00EF778A">
      <w:rPr>
        <w:sz w:val="18"/>
        <w:szCs w:val="18"/>
      </w:rPr>
      <w:t xml:space="preserve"> je spolufinancován </w:t>
    </w:r>
    <w:r w:rsidR="00895E12">
      <w:rPr>
        <w:sz w:val="18"/>
        <w:szCs w:val="18"/>
      </w:rPr>
      <w:t>Evropskou unií</w:t>
    </w:r>
    <w:r w:rsidR="0092238B">
      <w:rPr>
        <w:sz w:val="18"/>
        <w:szCs w:val="18"/>
      </w:rPr>
      <w:t>.</w:t>
    </w:r>
  </w:p>
  <w:p w:rsidR="005F297F" w:rsidRPr="00A3477B" w:rsidRDefault="005F297F" w:rsidP="005F297F">
    <w:pPr>
      <w:pStyle w:val="Nzev"/>
      <w:pBdr>
        <w:left w:val="dotted" w:sz="12" w:space="3" w:color="A8BA00"/>
      </w:pBdr>
      <w:shd w:val="clear" w:color="auto" w:fill="FFFFFF" w:themeFill="background1"/>
      <w:spacing w:line="276" w:lineRule="auto"/>
      <w:ind w:left="-284" w:right="-284"/>
      <w:rPr>
        <w:sz w:val="16"/>
        <w:szCs w:val="16"/>
      </w:rPr>
    </w:pPr>
  </w:p>
  <w:p w:rsidR="00F81E3B" w:rsidRPr="005F297F" w:rsidRDefault="00F81E3B" w:rsidP="00F81E3B">
    <w:pPr>
      <w:pStyle w:val="Nzev"/>
      <w:pBdr>
        <w:left w:val="dotted" w:sz="12" w:space="3" w:color="A8BA00"/>
      </w:pBdr>
      <w:shd w:val="clear" w:color="auto" w:fill="FFFFFF" w:themeFill="background1"/>
      <w:spacing w:line="276" w:lineRule="auto"/>
      <w:ind w:left="-284" w:right="-284"/>
      <w:jc w:val="center"/>
    </w:pPr>
    <w:r>
      <w:rPr>
        <w:noProof/>
        <w:sz w:val="16"/>
        <w:szCs w:val="16"/>
        <w:lang w:eastAsia="cs-CZ"/>
      </w:rPr>
      <w:drawing>
        <wp:inline distT="0" distB="0" distL="0" distR="0">
          <wp:extent cx="2966085" cy="581025"/>
          <wp:effectExtent l="19050" t="0" r="5715" b="0"/>
          <wp:docPr id="7" name="obrázek 4" descr="W:\PROJEKTY\ČEKIN_OPPPR_PEDpéčka\PUBLICITA\loga\černobílé\CZ_RO_CB_C_o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:\PROJEKTY\ČEKIN_OPPPR_PEDpéčka\PUBLICITA\loga\černobílé\CZ_RO_CB_C_or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cs-CZ"/>
      </w:rPr>
      <w:drawing>
        <wp:inline distT="0" distB="0" distL="0" distR="0">
          <wp:extent cx="600075" cy="544068"/>
          <wp:effectExtent l="19050" t="0" r="9525" b="0"/>
          <wp:docPr id="8" name="obrázek 5" descr="W:\PROJEKTY\PROPED_2016\PUBLICITA\loga\logo_praha_černobíl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PROJEKTY\PROPED_2016\PUBLICITA\loga\logo_praha_černobílé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4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58A1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  <w:p w:rsidR="00E958A1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  <w:p w:rsidR="00E958A1" w:rsidRPr="000B6982" w:rsidRDefault="00E958A1" w:rsidP="00446D16">
    <w:pPr>
      <w:pStyle w:val="Zpat"/>
      <w:tabs>
        <w:tab w:val="clear" w:pos="9072"/>
        <w:tab w:val="right" w:pos="9639"/>
      </w:tabs>
      <w:spacing w:before="0"/>
      <w:ind w:right="-567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BA" w:rsidRDefault="008935BA" w:rsidP="000878F9">
      <w:pPr>
        <w:spacing w:after="0" w:line="240" w:lineRule="auto"/>
      </w:pPr>
      <w:r>
        <w:separator/>
      </w:r>
    </w:p>
  </w:footnote>
  <w:footnote w:type="continuationSeparator" w:id="0">
    <w:p w:rsidR="008935BA" w:rsidRDefault="008935BA" w:rsidP="0008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982" w:rsidRPr="0066078B" w:rsidRDefault="00090FF3" w:rsidP="000B6982">
    <w:pPr>
      <w:pStyle w:val="Zpat"/>
      <w:ind w:left="-1276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A2D9AB6" wp14:editId="3294FB54">
          <wp:simplePos x="0" y="0"/>
          <wp:positionH relativeFrom="page">
            <wp:posOffset>3144</wp:posOffset>
          </wp:positionH>
          <wp:positionV relativeFrom="page">
            <wp:posOffset>66675</wp:posOffset>
          </wp:positionV>
          <wp:extent cx="7574915" cy="10706100"/>
          <wp:effectExtent l="19050" t="0" r="698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ak_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91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982">
      <w:rPr>
        <w:noProof/>
        <w:lang w:eastAsia="cs-CZ"/>
      </w:rPr>
      <w:t xml:space="preserve">  </w:t>
    </w:r>
  </w:p>
  <w:p w:rsidR="000878F9" w:rsidRDefault="000B6982" w:rsidP="000B6982">
    <w:pPr>
      <w:pStyle w:val="Zhlav"/>
    </w:pPr>
    <w:r>
      <w:t xml:space="preserve">       </w:t>
    </w:r>
    <w:r w:rsidRPr="00283942">
      <w:t xml:space="preserve"> </w:t>
    </w:r>
    <w:r w:rsidRPr="00401B19">
      <w:t xml:space="preserve"> </w:t>
    </w:r>
    <w:r>
      <w:t xml:space="preserve">                        </w:t>
    </w: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.75pt;height:6.75pt" o:bullet="t">
        <v:imagedata r:id="rId1" o:title="odrazka"/>
      </v:shape>
    </w:pict>
  </w:numPicBullet>
  <w:numPicBullet w:numPicBulletId="1">
    <w:pict>
      <v:shape id="_x0000_i1030" type="#_x0000_t75" style="width:5.25pt;height:4.5pt" o:bullet="t">
        <v:imagedata r:id="rId2" o:title="Bez-názvu-1"/>
      </v:shape>
    </w:pict>
  </w:numPicBullet>
  <w:numPicBullet w:numPicBulletId="2">
    <w:pict>
      <v:shape id="_x0000_i1031" type="#_x0000_t75" style="width:6pt;height:6pt" o:bullet="t">
        <v:imagedata r:id="rId3" o:title="Bez-názvu-1"/>
      </v:shape>
    </w:pict>
  </w:numPicBullet>
  <w:abstractNum w:abstractNumId="0" w15:restartNumberingAfterBreak="0">
    <w:nsid w:val="23896D6E"/>
    <w:multiLevelType w:val="hybridMultilevel"/>
    <w:tmpl w:val="D526C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014"/>
    <w:multiLevelType w:val="hybridMultilevel"/>
    <w:tmpl w:val="57B2DEB2"/>
    <w:lvl w:ilvl="0" w:tplc="53F424C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45E8B"/>
    <w:multiLevelType w:val="hybridMultilevel"/>
    <w:tmpl w:val="75269DDC"/>
    <w:lvl w:ilvl="0" w:tplc="5DC4BA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808A0"/>
    <w:multiLevelType w:val="hybridMultilevel"/>
    <w:tmpl w:val="C71E4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6E3E"/>
    <w:multiLevelType w:val="hybridMultilevel"/>
    <w:tmpl w:val="349CB80A"/>
    <w:lvl w:ilvl="0" w:tplc="53F424C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08777D"/>
    <w:multiLevelType w:val="hybridMultilevel"/>
    <w:tmpl w:val="2E6AE056"/>
    <w:lvl w:ilvl="0" w:tplc="E5CEB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7B20"/>
    <w:multiLevelType w:val="hybridMultilevel"/>
    <w:tmpl w:val="3ADEB7D2"/>
    <w:lvl w:ilvl="0" w:tplc="2CBEBD02">
      <w:start w:val="1"/>
      <w:numFmt w:val="bullet"/>
      <w:pStyle w:val="Nadpis6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8CC"/>
    <w:multiLevelType w:val="hybridMultilevel"/>
    <w:tmpl w:val="E5F21574"/>
    <w:lvl w:ilvl="0" w:tplc="98E4D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F9"/>
    <w:rsid w:val="000132BB"/>
    <w:rsid w:val="000234C2"/>
    <w:rsid w:val="00047D7A"/>
    <w:rsid w:val="000878F9"/>
    <w:rsid w:val="00090FF3"/>
    <w:rsid w:val="000B6982"/>
    <w:rsid w:val="00184414"/>
    <w:rsid w:val="00195D88"/>
    <w:rsid w:val="002A2E31"/>
    <w:rsid w:val="002D50AF"/>
    <w:rsid w:val="0030545C"/>
    <w:rsid w:val="00333B87"/>
    <w:rsid w:val="003A7E94"/>
    <w:rsid w:val="0041525A"/>
    <w:rsid w:val="00446D16"/>
    <w:rsid w:val="00470AD7"/>
    <w:rsid w:val="005100D9"/>
    <w:rsid w:val="00533088"/>
    <w:rsid w:val="0053495D"/>
    <w:rsid w:val="00566453"/>
    <w:rsid w:val="005D1B0F"/>
    <w:rsid w:val="005F297F"/>
    <w:rsid w:val="00653861"/>
    <w:rsid w:val="006879AD"/>
    <w:rsid w:val="008223F5"/>
    <w:rsid w:val="00836E39"/>
    <w:rsid w:val="008935BA"/>
    <w:rsid w:val="00895E12"/>
    <w:rsid w:val="008B15E1"/>
    <w:rsid w:val="008E4922"/>
    <w:rsid w:val="0092238B"/>
    <w:rsid w:val="00931AAA"/>
    <w:rsid w:val="00934679"/>
    <w:rsid w:val="009D5279"/>
    <w:rsid w:val="009E61D9"/>
    <w:rsid w:val="009F2167"/>
    <w:rsid w:val="00A10AE3"/>
    <w:rsid w:val="00A77E25"/>
    <w:rsid w:val="00A951D9"/>
    <w:rsid w:val="00AF0A45"/>
    <w:rsid w:val="00C6396D"/>
    <w:rsid w:val="00CD4F74"/>
    <w:rsid w:val="00D60C06"/>
    <w:rsid w:val="00E958A1"/>
    <w:rsid w:val="00EF778A"/>
    <w:rsid w:val="00F12949"/>
    <w:rsid w:val="00F246D2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9D5D8-4923-4DB9-8B31-857E06E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AE3"/>
    <w:pPr>
      <w:spacing w:before="240"/>
    </w:pPr>
    <w:rPr>
      <w:rFonts w:ascii="Verdana" w:hAnsi="Verdana"/>
      <w:color w:val="262626" w:themeColor="text1" w:themeTint="D9"/>
    </w:rPr>
  </w:style>
  <w:style w:type="paragraph" w:styleId="Nadpis1">
    <w:name w:val="heading 1"/>
    <w:basedOn w:val="Normln"/>
    <w:next w:val="Normln"/>
    <w:link w:val="Nadpis1Char"/>
    <w:uiPriority w:val="9"/>
    <w:qFormat/>
    <w:rsid w:val="00AF0A45"/>
    <w:pPr>
      <w:keepNext/>
      <w:keepLines/>
      <w:framePr w:wrap="notBeside" w:vAnchor="text" w:hAnchor="text" w:y="1" w:anchorLock="1"/>
      <w:pBdr>
        <w:top w:val="single" w:sz="8" w:space="1" w:color="A8BA00"/>
        <w:left w:val="single" w:sz="8" w:space="4" w:color="A8BA00"/>
        <w:bottom w:val="single" w:sz="8" w:space="1" w:color="A8BA00"/>
        <w:right w:val="single" w:sz="8" w:space="4" w:color="A8BA00"/>
      </w:pBdr>
      <w:shd w:val="clear" w:color="auto" w:fill="A8BA00"/>
      <w:spacing w:before="0" w:after="0" w:line="240" w:lineRule="auto"/>
      <w:outlineLvl w:val="0"/>
    </w:pPr>
    <w:rPr>
      <w:rFonts w:eastAsiaTheme="majorEastAsia" w:cstheme="majorBidi"/>
      <w:b/>
      <w:bCs/>
      <w:caps/>
      <w:color w:val="FFFFFF" w:themeColor="background1"/>
      <w:sz w:val="40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AF0A45"/>
    <w:pPr>
      <w:framePr w:wrap="notBeside"/>
      <w:outlineLvl w:val="1"/>
    </w:pPr>
    <w:rPr>
      <w:sz w:val="30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A10AE3"/>
    <w:pPr>
      <w:framePr w:wrap="notBeside"/>
      <w:outlineLvl w:val="2"/>
    </w:pPr>
    <w:rPr>
      <w:bCs w:val="0"/>
      <w:sz w:val="24"/>
    </w:rPr>
  </w:style>
  <w:style w:type="paragraph" w:styleId="Nadpis4">
    <w:name w:val="heading 4"/>
    <w:basedOn w:val="Normln"/>
    <w:next w:val="Bezmezer"/>
    <w:link w:val="Nadpis4Char"/>
    <w:uiPriority w:val="9"/>
    <w:unhideWhenUsed/>
    <w:qFormat/>
    <w:rsid w:val="00184414"/>
    <w:pPr>
      <w:keepNext/>
      <w:keepLines/>
      <w:spacing w:before="0" w:after="0"/>
      <w:outlineLvl w:val="3"/>
    </w:pPr>
    <w:rPr>
      <w:rFonts w:eastAsiaTheme="majorEastAsia" w:cstheme="majorBidi"/>
      <w:b/>
      <w:bCs/>
      <w:iCs/>
      <w:caps/>
      <w:color w:val="A8BA00"/>
      <w:sz w:val="24"/>
    </w:rPr>
  </w:style>
  <w:style w:type="paragraph" w:styleId="Nadpis5">
    <w:name w:val="heading 5"/>
    <w:basedOn w:val="Nadpis4"/>
    <w:next w:val="Bezmezer"/>
    <w:link w:val="Nadpis5Char"/>
    <w:uiPriority w:val="9"/>
    <w:unhideWhenUsed/>
    <w:qFormat/>
    <w:rsid w:val="00184414"/>
    <w:pPr>
      <w:spacing w:before="200"/>
      <w:outlineLvl w:val="4"/>
    </w:pPr>
    <w:rPr>
      <w:color w:val="262626" w:themeColor="text1" w:themeTint="D9"/>
    </w:rPr>
  </w:style>
  <w:style w:type="paragraph" w:styleId="Nadpis6">
    <w:name w:val="heading 6"/>
    <w:aliases w:val="Seznam s trsátky"/>
    <w:basedOn w:val="Normln"/>
    <w:next w:val="Normln"/>
    <w:link w:val="Nadpis6Char"/>
    <w:uiPriority w:val="9"/>
    <w:unhideWhenUsed/>
    <w:qFormat/>
    <w:rsid w:val="00533088"/>
    <w:pPr>
      <w:keepNext/>
      <w:keepLines/>
      <w:numPr>
        <w:numId w:val="1"/>
      </w:numPr>
      <w:spacing w:before="120" w:after="0"/>
      <w:ind w:left="284" w:hanging="284"/>
      <w:contextualSpacing/>
      <w:outlineLvl w:val="5"/>
    </w:pPr>
    <w:rPr>
      <w:rFonts w:eastAsiaTheme="majorEastAsia" w:cstheme="majorBidi"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A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78F9"/>
  </w:style>
  <w:style w:type="paragraph" w:styleId="Zpat">
    <w:name w:val="footer"/>
    <w:basedOn w:val="Normln"/>
    <w:link w:val="ZpatChar"/>
    <w:uiPriority w:val="99"/>
    <w:unhideWhenUsed/>
    <w:rsid w:val="00087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8F9"/>
  </w:style>
  <w:style w:type="paragraph" w:styleId="Textbubliny">
    <w:name w:val="Balloon Text"/>
    <w:basedOn w:val="Normln"/>
    <w:link w:val="TextbublinyChar"/>
    <w:uiPriority w:val="99"/>
    <w:semiHidden/>
    <w:unhideWhenUsed/>
    <w:rsid w:val="0008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8F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AF0A45"/>
    <w:rPr>
      <w:rFonts w:eastAsiaTheme="majorEastAsia" w:cstheme="majorBidi"/>
      <w:b/>
      <w:bCs/>
      <w:caps/>
      <w:color w:val="FFFFFF" w:themeColor="background1"/>
      <w:sz w:val="40"/>
      <w:szCs w:val="28"/>
      <w:shd w:val="clear" w:color="auto" w:fill="A8BA00"/>
    </w:rPr>
  </w:style>
  <w:style w:type="paragraph" w:styleId="Bezmezer">
    <w:name w:val="No Spacing"/>
    <w:uiPriority w:val="1"/>
    <w:qFormat/>
    <w:rsid w:val="00A10AE3"/>
    <w:pPr>
      <w:spacing w:after="0" w:line="240" w:lineRule="auto"/>
    </w:pPr>
    <w:rPr>
      <w:rFonts w:ascii="Verdana" w:hAnsi="Verdana"/>
    </w:rPr>
  </w:style>
  <w:style w:type="character" w:customStyle="1" w:styleId="Nadpis2Char">
    <w:name w:val="Nadpis 2 Char"/>
    <w:basedOn w:val="Standardnpsmoodstavce"/>
    <w:link w:val="Nadpis2"/>
    <w:uiPriority w:val="9"/>
    <w:rsid w:val="00AF0A45"/>
    <w:rPr>
      <w:rFonts w:eastAsiaTheme="majorEastAsia" w:cstheme="majorBidi"/>
      <w:b/>
      <w:bCs/>
      <w:caps/>
      <w:color w:val="FFFFFF" w:themeColor="background1"/>
      <w:sz w:val="30"/>
      <w:szCs w:val="26"/>
      <w:shd w:val="clear" w:color="auto" w:fill="A8BA00"/>
    </w:rPr>
  </w:style>
  <w:style w:type="character" w:customStyle="1" w:styleId="Nadpis3Char">
    <w:name w:val="Nadpis 3 Char"/>
    <w:basedOn w:val="Standardnpsmoodstavce"/>
    <w:link w:val="Nadpis3"/>
    <w:uiPriority w:val="9"/>
    <w:rsid w:val="00A10AE3"/>
    <w:rPr>
      <w:rFonts w:ascii="Verdana" w:eastAsiaTheme="majorEastAsia" w:hAnsi="Verdana" w:cstheme="majorBidi"/>
      <w:b/>
      <w:caps/>
      <w:color w:val="FFFFFF" w:themeColor="background1"/>
      <w:sz w:val="24"/>
      <w:szCs w:val="26"/>
      <w:shd w:val="clear" w:color="auto" w:fill="A8BA00"/>
    </w:rPr>
  </w:style>
  <w:style w:type="character" w:customStyle="1" w:styleId="Nadpis4Char">
    <w:name w:val="Nadpis 4 Char"/>
    <w:basedOn w:val="Standardnpsmoodstavce"/>
    <w:link w:val="Nadpis4"/>
    <w:uiPriority w:val="9"/>
    <w:rsid w:val="00184414"/>
    <w:rPr>
      <w:rFonts w:eastAsiaTheme="majorEastAsia" w:cstheme="majorBidi"/>
      <w:b/>
      <w:bCs/>
      <w:iCs/>
      <w:caps/>
      <w:color w:val="A8BA00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184414"/>
    <w:rPr>
      <w:rFonts w:eastAsiaTheme="majorEastAsia" w:cstheme="majorBidi"/>
      <w:b/>
      <w:bCs/>
      <w:iCs/>
      <w:caps/>
      <w:color w:val="262626" w:themeColor="text1" w:themeTint="D9"/>
      <w:sz w:val="24"/>
    </w:rPr>
  </w:style>
  <w:style w:type="character" w:customStyle="1" w:styleId="Nadpis6Char">
    <w:name w:val="Nadpis 6 Char"/>
    <w:aliases w:val="Seznam s trsátky Char"/>
    <w:basedOn w:val="Standardnpsmoodstavce"/>
    <w:link w:val="Nadpis6"/>
    <w:uiPriority w:val="9"/>
    <w:rsid w:val="00533088"/>
    <w:rPr>
      <w:rFonts w:eastAsiaTheme="majorEastAsia" w:cstheme="majorBidi"/>
      <w:iCs/>
      <w:color w:val="262626" w:themeColor="text1" w:themeTint="D9"/>
    </w:rPr>
  </w:style>
  <w:style w:type="paragraph" w:styleId="Nzev">
    <w:name w:val="Title"/>
    <w:aliases w:val="Rámeček"/>
    <w:basedOn w:val="Normln"/>
    <w:link w:val="NzevChar"/>
    <w:uiPriority w:val="10"/>
    <w:qFormat/>
    <w:rsid w:val="00533088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533088"/>
    <w:rPr>
      <w:rFonts w:eastAsiaTheme="majorEastAsia" w:cstheme="majorBidi"/>
      <w:color w:val="262626" w:themeColor="text1" w:themeTint="D9"/>
      <w:spacing w:val="5"/>
      <w:kern w:val="28"/>
      <w:szCs w:val="5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A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12949"/>
    <w:pPr>
      <w:spacing w:before="0"/>
      <w:ind w:left="720"/>
      <w:contextualSpacing/>
    </w:pPr>
    <w:rPr>
      <w:rFonts w:asciiTheme="minorHAnsi" w:hAnsiTheme="minorHAnsi"/>
      <w:noProof/>
      <w:color w:val="auto"/>
    </w:rPr>
  </w:style>
  <w:style w:type="character" w:styleId="Hypertextovodkaz">
    <w:name w:val="Hyperlink"/>
    <w:basedOn w:val="Standardnpsmoodstavce"/>
    <w:uiPriority w:val="99"/>
    <w:unhideWhenUsed/>
    <w:rsid w:val="00653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luzivniskola.cz/pedagogicka-prace-s-diverzitou/clovek-spolecn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kluzivniskola.cz/pedagogicka-prace-s-diverzitou/i-stup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Polony</dc:creator>
  <cp:lastModifiedBy>ronik</cp:lastModifiedBy>
  <cp:revision>3</cp:revision>
  <cp:lastPrinted>2016-11-11T09:26:00Z</cp:lastPrinted>
  <dcterms:created xsi:type="dcterms:W3CDTF">2017-02-01T20:03:00Z</dcterms:created>
  <dcterms:modified xsi:type="dcterms:W3CDTF">2017-02-01T20:03:00Z</dcterms:modified>
</cp:coreProperties>
</file>