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2366" w:rsidRDefault="00B92366">
      <w:pPr>
        <w:tabs>
          <w:tab w:val="left" w:pos="1400"/>
        </w:tabs>
      </w:pPr>
    </w:p>
    <w:p w:rsidR="00B92366" w:rsidRPr="00C26464" w:rsidRDefault="0082159E">
      <w:pPr>
        <w:tabs>
          <w:tab w:val="left" w:pos="1400"/>
        </w:tabs>
        <w:rPr>
          <w:color w:val="auto"/>
        </w:rPr>
      </w:pPr>
      <w:r>
        <w:rPr>
          <w:rFonts w:ascii="Calibri" w:eastAsia="Calibri" w:hAnsi="Calibri" w:cs="Calibri"/>
          <w:sz w:val="18"/>
          <w:szCs w:val="18"/>
        </w:rPr>
        <w:t>NAŠE ZNAČKA:</w:t>
      </w:r>
      <w:r>
        <w:rPr>
          <w:rFonts w:ascii="Calibri" w:eastAsia="Calibri" w:hAnsi="Calibri" w:cs="Calibri"/>
          <w:sz w:val="18"/>
          <w:szCs w:val="18"/>
        </w:rPr>
        <w:tab/>
      </w:r>
      <w:r w:rsidRPr="00995EE9">
        <w:rPr>
          <w:rFonts w:ascii="Calibri" w:eastAsia="Calibri" w:hAnsi="Calibri" w:cs="Calibri"/>
          <w:color w:val="FF0000"/>
          <w:sz w:val="18"/>
          <w:szCs w:val="18"/>
        </w:rPr>
        <w:tab/>
      </w:r>
      <w:r w:rsidR="00C26464" w:rsidRPr="00C26464">
        <w:rPr>
          <w:rFonts w:ascii="Calibri" w:eastAsia="Calibri" w:hAnsi="Calibri" w:cs="Calibri"/>
          <w:color w:val="auto"/>
          <w:sz w:val="18"/>
          <w:szCs w:val="18"/>
        </w:rPr>
        <w:t>KIPR-K-50/2017</w:t>
      </w:r>
    </w:p>
    <w:p w:rsidR="00B92366" w:rsidRDefault="00B92366">
      <w:pPr>
        <w:tabs>
          <w:tab w:val="left" w:pos="1400"/>
        </w:tabs>
      </w:pPr>
    </w:p>
    <w:p w:rsidR="00B92366" w:rsidRDefault="0082159E">
      <w:pPr>
        <w:tabs>
          <w:tab w:val="left" w:pos="1400"/>
        </w:tabs>
      </w:pPr>
      <w:r>
        <w:rPr>
          <w:rFonts w:ascii="Calibri" w:eastAsia="Calibri" w:hAnsi="Calibri" w:cs="Calibri"/>
          <w:sz w:val="18"/>
          <w:szCs w:val="18"/>
        </w:rPr>
        <w:t xml:space="preserve">VYŘIZUJE: </w:t>
      </w:r>
      <w:r>
        <w:rPr>
          <w:rFonts w:ascii="Calibri" w:eastAsia="Calibri" w:hAnsi="Calibri" w:cs="Calibri"/>
          <w:sz w:val="18"/>
          <w:szCs w:val="18"/>
        </w:rPr>
        <w:tab/>
        <w:t>Mgr. Henrieta Horváthová</w:t>
      </w:r>
    </w:p>
    <w:p w:rsidR="00B92366" w:rsidRDefault="0082159E">
      <w:pPr>
        <w:tabs>
          <w:tab w:val="left" w:pos="1400"/>
        </w:tabs>
      </w:pPr>
      <w:r>
        <w:rPr>
          <w:rFonts w:ascii="Calibri" w:eastAsia="Calibri" w:hAnsi="Calibri" w:cs="Calibri"/>
          <w:sz w:val="18"/>
          <w:szCs w:val="18"/>
        </w:rPr>
        <w:t>TEL.:</w:t>
      </w:r>
      <w:r>
        <w:rPr>
          <w:rFonts w:ascii="Calibri" w:eastAsia="Calibri" w:hAnsi="Calibri" w:cs="Calibri"/>
          <w:sz w:val="18"/>
          <w:szCs w:val="18"/>
        </w:rPr>
        <w:tab/>
        <w:t>+420 283 881 250, linka 16</w:t>
      </w:r>
    </w:p>
    <w:p w:rsidR="00B92366" w:rsidRDefault="0082159E">
      <w:pPr>
        <w:tabs>
          <w:tab w:val="left" w:pos="1400"/>
        </w:tabs>
        <w:spacing w:after="240"/>
      </w:pPr>
      <w:r>
        <w:rPr>
          <w:rFonts w:ascii="Calibri" w:eastAsia="Calibri" w:hAnsi="Calibri" w:cs="Calibri"/>
          <w:sz w:val="18"/>
          <w:szCs w:val="18"/>
        </w:rPr>
        <w:t xml:space="preserve">E-MAIL: </w:t>
      </w:r>
      <w:r>
        <w:rPr>
          <w:rFonts w:ascii="Calibri" w:eastAsia="Calibri" w:hAnsi="Calibri" w:cs="Calibri"/>
          <w:sz w:val="18"/>
          <w:szCs w:val="18"/>
        </w:rPr>
        <w:tab/>
        <w:t>henrieta.horvathova@nuv.cz</w:t>
      </w:r>
    </w:p>
    <w:p w:rsidR="00B92366" w:rsidRPr="00C26464" w:rsidRDefault="0082159E">
      <w:pPr>
        <w:tabs>
          <w:tab w:val="left" w:pos="1400"/>
        </w:tabs>
        <w:spacing w:after="480"/>
        <w:rPr>
          <w:color w:val="auto"/>
        </w:rPr>
      </w:pPr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 w:rsidR="00C26464" w:rsidRPr="00C26464">
        <w:rPr>
          <w:rFonts w:ascii="Calibri" w:eastAsia="Calibri" w:hAnsi="Calibri" w:cs="Calibri"/>
          <w:color w:val="auto"/>
          <w:sz w:val="18"/>
          <w:szCs w:val="18"/>
        </w:rPr>
        <w:t xml:space="preserve">2. 2. 2017 </w:t>
      </w:r>
    </w:p>
    <w:p w:rsidR="00B92366" w:rsidRDefault="0082159E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Pozvánka na seminář</w:t>
      </w:r>
    </w:p>
    <w:p w:rsidR="00B92366" w:rsidRDefault="0082159E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zkušenosti se zajištěním podpory ve vzdělávání žáků se speciálními vzdělávacími potřebami ve školách</w:t>
      </w:r>
    </w:p>
    <w:p w:rsidR="00B92366" w:rsidRDefault="00B92366"/>
    <w:p w:rsidR="00B92366" w:rsidRDefault="0082159E">
      <w:pPr>
        <w:jc w:val="center"/>
      </w:pPr>
      <w:r>
        <w:rPr>
          <w:rFonts w:ascii="Calibri" w:eastAsia="Calibri" w:hAnsi="Calibri" w:cs="Calibri"/>
          <w:sz w:val="22"/>
          <w:szCs w:val="22"/>
        </w:rPr>
        <w:t>dovolujeme si Vás pozvat na seminář výchovných poradců</w:t>
      </w:r>
      <w:r w:rsidR="00F5751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zástupcem školského poradenského zařízení /ŠPZ/ na téma vzdělávání žáků se speciálními vzdělávacími potřebami,</w:t>
      </w:r>
    </w:p>
    <w:p w:rsidR="00B92366" w:rsidRDefault="0082159E">
      <w:pPr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komunikace mezi školami a ŠPZ. </w:t>
      </w:r>
    </w:p>
    <w:p w:rsidR="00B92366" w:rsidRDefault="00B92366">
      <w:pPr>
        <w:spacing w:line="360" w:lineRule="auto"/>
        <w:jc w:val="center"/>
      </w:pPr>
    </w:p>
    <w:p w:rsidR="00B92366" w:rsidRDefault="0082159E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Setkání se uskuteční dne </w:t>
      </w:r>
      <w:r w:rsidR="00995EE9">
        <w:rPr>
          <w:rFonts w:ascii="Calibri" w:eastAsia="Calibri" w:hAnsi="Calibri" w:cs="Calibri"/>
          <w:b/>
          <w:sz w:val="22"/>
          <w:szCs w:val="22"/>
        </w:rPr>
        <w:t>22. 3</w:t>
      </w:r>
      <w:r>
        <w:rPr>
          <w:rFonts w:ascii="Calibri" w:eastAsia="Calibri" w:hAnsi="Calibri" w:cs="Calibri"/>
          <w:b/>
          <w:sz w:val="22"/>
          <w:szCs w:val="22"/>
        </w:rPr>
        <w:t>. 2017 od 9,00</w:t>
      </w:r>
      <w:r w:rsidR="00995EE9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 w:rsidR="00C2646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073F9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:00 hod. </w:t>
      </w:r>
    </w:p>
    <w:p w:rsidR="00B92366" w:rsidRDefault="0082159E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v budově P</w:t>
      </w:r>
      <w:r w:rsidR="00F5751D">
        <w:rPr>
          <w:rFonts w:ascii="Calibri" w:eastAsia="Calibri" w:hAnsi="Calibri" w:cs="Calibri"/>
          <w:b/>
          <w:sz w:val="22"/>
          <w:szCs w:val="22"/>
        </w:rPr>
        <w:t xml:space="preserve">PP </w:t>
      </w:r>
      <w:r>
        <w:rPr>
          <w:rFonts w:ascii="Calibri" w:eastAsia="Calibri" w:hAnsi="Calibri" w:cs="Calibri"/>
          <w:b/>
          <w:sz w:val="22"/>
          <w:szCs w:val="22"/>
        </w:rPr>
        <w:t xml:space="preserve">Ústí nad Orlicí, Královéhradecká 630, učebna v přízemí vlevo.  </w:t>
      </w:r>
    </w:p>
    <w:p w:rsidR="00B92366" w:rsidRDefault="0082159E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Program:</w:t>
      </w:r>
    </w:p>
    <w:p w:rsidR="00B92366" w:rsidRPr="00F5751D" w:rsidRDefault="0082159E" w:rsidP="00F5751D">
      <w:pPr>
        <w:pStyle w:val="Bezmezer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F5751D">
        <w:rPr>
          <w:rFonts w:ascii="Calibri" w:eastAsia="Calibri" w:hAnsi="Calibri"/>
          <w:sz w:val="22"/>
          <w:szCs w:val="22"/>
        </w:rPr>
        <w:t>Role pedagogického pracovníka jako prostředníka komunikace mezi školou a ŠPZ</w:t>
      </w:r>
    </w:p>
    <w:p w:rsidR="00B92366" w:rsidRPr="00F5751D" w:rsidRDefault="0082159E" w:rsidP="00F5751D">
      <w:pPr>
        <w:pStyle w:val="Bezmezer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F5751D">
        <w:rPr>
          <w:rFonts w:ascii="Calibri" w:eastAsia="Calibri" w:hAnsi="Calibri"/>
          <w:sz w:val="22"/>
          <w:szCs w:val="22"/>
        </w:rPr>
        <w:t xml:space="preserve">Základní informace k ustanovením školského zákona, §16 </w:t>
      </w:r>
    </w:p>
    <w:p w:rsidR="00B92366" w:rsidRPr="00F5751D" w:rsidRDefault="0082159E" w:rsidP="00F5751D">
      <w:pPr>
        <w:pStyle w:val="Bezmezer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F5751D">
        <w:rPr>
          <w:rFonts w:ascii="Calibri" w:eastAsia="Calibri" w:hAnsi="Calibri"/>
          <w:sz w:val="22"/>
          <w:szCs w:val="22"/>
        </w:rPr>
        <w:t>Vyhláška č. 27/2016 Sb., postupy školy při práci se žákem s PO ve 2. - 5. stupni PO</w:t>
      </w:r>
    </w:p>
    <w:p w:rsidR="00B92366" w:rsidRPr="00F5751D" w:rsidRDefault="0082159E" w:rsidP="00F5751D">
      <w:pPr>
        <w:pStyle w:val="Bezmezer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F5751D">
        <w:rPr>
          <w:rFonts w:ascii="Calibri" w:eastAsia="Calibri" w:hAnsi="Calibri"/>
          <w:sz w:val="22"/>
          <w:szCs w:val="22"/>
        </w:rPr>
        <w:t>Specifika spojená s PLPP</w:t>
      </w:r>
    </w:p>
    <w:p w:rsidR="00B92366" w:rsidRPr="00F5751D" w:rsidRDefault="0082159E" w:rsidP="00F5751D">
      <w:pPr>
        <w:pStyle w:val="Bezmezer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F5751D">
        <w:rPr>
          <w:rFonts w:ascii="Calibri" w:eastAsia="Calibri" w:hAnsi="Calibri"/>
          <w:sz w:val="22"/>
          <w:szCs w:val="22"/>
        </w:rPr>
        <w:t xml:space="preserve">Práce s Doporučením ŠPZ pro vzdělávání žáka se speciálními vzdělávacími potřebami </w:t>
      </w:r>
    </w:p>
    <w:p w:rsidR="0082159E" w:rsidRPr="00F5751D" w:rsidRDefault="0082159E" w:rsidP="00F5751D">
      <w:pPr>
        <w:pStyle w:val="Bezmezer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F5751D">
        <w:rPr>
          <w:rFonts w:ascii="Calibri" w:eastAsia="Calibri" w:hAnsi="Calibri"/>
          <w:sz w:val="22"/>
          <w:szCs w:val="22"/>
        </w:rPr>
        <w:t>Příjímací zkoušky pro žáky se SVP</w:t>
      </w:r>
    </w:p>
    <w:p w:rsidR="00B92366" w:rsidRPr="00F5751D" w:rsidRDefault="0082159E" w:rsidP="00F5751D">
      <w:pPr>
        <w:pStyle w:val="Bezmezer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F5751D">
        <w:rPr>
          <w:rFonts w:ascii="Calibri" w:eastAsia="Calibri" w:hAnsi="Calibri"/>
          <w:sz w:val="22"/>
          <w:szCs w:val="22"/>
        </w:rPr>
        <w:t>Diskuse</w:t>
      </w:r>
    </w:p>
    <w:p w:rsidR="00B92366" w:rsidRDefault="0082159E">
      <w:pPr>
        <w:keepNext/>
        <w:spacing w:before="240" w:after="60"/>
      </w:pPr>
      <w:r>
        <w:rPr>
          <w:rFonts w:ascii="Calibri" w:eastAsia="Calibri" w:hAnsi="Calibri" w:cs="Calibri"/>
          <w:b/>
          <w:sz w:val="22"/>
          <w:szCs w:val="22"/>
        </w:rPr>
        <w:t>Lektor: PhDr. Petra Novotná</w:t>
      </w:r>
    </w:p>
    <w:p w:rsidR="00B92366" w:rsidRDefault="0082159E">
      <w:pPr>
        <w:spacing w:line="360" w:lineRule="auto"/>
        <w:ind w:left="720"/>
      </w:pPr>
      <w:r>
        <w:rPr>
          <w:rFonts w:ascii="Calibri" w:eastAsia="Calibri" w:hAnsi="Calibri" w:cs="Calibri"/>
          <w:sz w:val="22"/>
          <w:szCs w:val="22"/>
        </w:rPr>
        <w:t>Krajský metodik KIPR, psycholog PPP</w:t>
      </w:r>
    </w:p>
    <w:p w:rsidR="00B92366" w:rsidRPr="00F5751D" w:rsidRDefault="0082159E">
      <w:pPr>
        <w:rPr>
          <w:rFonts w:ascii="Calibri" w:hAnsi="Calibri"/>
          <w:sz w:val="22"/>
          <w:szCs w:val="22"/>
        </w:rPr>
      </w:pPr>
      <w:r w:rsidRPr="00F5751D">
        <w:rPr>
          <w:rFonts w:ascii="Calibri" w:eastAsia="Calibri" w:hAnsi="Calibri" w:cs="Calibri"/>
          <w:b/>
          <w:sz w:val="22"/>
          <w:szCs w:val="22"/>
        </w:rPr>
        <w:t xml:space="preserve">Se srdečným pozdravem </w:t>
      </w:r>
      <w:bookmarkStart w:id="0" w:name="_GoBack"/>
      <w:bookmarkEnd w:id="0"/>
    </w:p>
    <w:p w:rsidR="00B92366" w:rsidRPr="00F5751D" w:rsidRDefault="00B92366">
      <w:pPr>
        <w:rPr>
          <w:rFonts w:ascii="Calibri" w:hAnsi="Calibri"/>
          <w:sz w:val="22"/>
          <w:szCs w:val="22"/>
        </w:rPr>
      </w:pPr>
    </w:p>
    <w:p w:rsidR="0082159E" w:rsidRPr="00F5751D" w:rsidRDefault="0082159E">
      <w:pPr>
        <w:rPr>
          <w:rFonts w:ascii="Calibri" w:hAnsi="Calibri"/>
          <w:b/>
          <w:sz w:val="22"/>
          <w:szCs w:val="22"/>
        </w:rPr>
      </w:pPr>
      <w:r w:rsidRPr="00F5751D">
        <w:rPr>
          <w:rFonts w:ascii="Calibri" w:hAnsi="Calibri"/>
          <w:b/>
          <w:sz w:val="22"/>
          <w:szCs w:val="22"/>
        </w:rPr>
        <w:t>PhDr. Petra Novotná</w:t>
      </w:r>
    </w:p>
    <w:p w:rsidR="00B92366" w:rsidRPr="00F5751D" w:rsidRDefault="00F5751D">
      <w:pPr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 w:rsidR="0082159E" w:rsidRPr="00F5751D">
        <w:rPr>
          <w:rFonts w:ascii="Calibri" w:eastAsia="Calibri" w:hAnsi="Calibri" w:cs="Calibri"/>
          <w:sz w:val="22"/>
          <w:szCs w:val="22"/>
        </w:rPr>
        <w:t xml:space="preserve">edoucí krajský metodik KIPR, psycholog PPP </w:t>
      </w:r>
    </w:p>
    <w:p w:rsidR="00B92366" w:rsidRDefault="00B92366"/>
    <w:p w:rsidR="00B92366" w:rsidRDefault="00B92366"/>
    <w:p w:rsidR="000E48E1" w:rsidRPr="00F5751D" w:rsidRDefault="0082159E" w:rsidP="00F5751D">
      <w:pPr>
        <w:jc w:val="both"/>
      </w:pPr>
      <w:bookmarkStart w:id="1" w:name="_gjdgxs" w:colFirst="0" w:colLast="0"/>
      <w:bookmarkEnd w:id="1"/>
      <w:r w:rsidRPr="00F5751D">
        <w:rPr>
          <w:rFonts w:ascii="Calibri" w:eastAsia="Calibri" w:hAnsi="Calibri" w:cs="Calibri"/>
        </w:rPr>
        <w:t xml:space="preserve">Organizační informace a potvrzení účasti: </w:t>
      </w:r>
      <w:hyperlink r:id="rId7" w:history="1">
        <w:r w:rsidR="00C26464" w:rsidRPr="0085017F">
          <w:rPr>
            <w:rStyle w:val="Hypertextovodkaz"/>
            <w:rFonts w:ascii="Calibri" w:eastAsia="Calibri" w:hAnsi="Calibri" w:cs="Calibri"/>
          </w:rPr>
          <w:t>https://kurzy.nuv.cz/detail/26-projekt-kipr-kvalita---inkluze---</w:t>
        </w:r>
        <w:proofErr w:type="spellStart"/>
        <w:r w:rsidR="00C26464" w:rsidRPr="0085017F">
          <w:rPr>
            <w:rStyle w:val="Hypertextovodkaz"/>
            <w:rFonts w:ascii="Calibri" w:eastAsia="Calibri" w:hAnsi="Calibri" w:cs="Calibri"/>
          </w:rPr>
          <w:t>poradenstvi</w:t>
        </w:r>
        <w:proofErr w:type="spellEnd"/>
        <w:r w:rsidR="00C26464" w:rsidRPr="0085017F">
          <w:rPr>
            <w:rStyle w:val="Hypertextovodkaz"/>
            <w:rFonts w:ascii="Calibri" w:eastAsia="Calibri" w:hAnsi="Calibri" w:cs="Calibri"/>
          </w:rPr>
          <w:t>---rozvoj/999-zkusenosti-se-zajistenim-podpory-ve-vzdelavani-zaku-se-specialnimi-vzdelavacimi-potrebami-ve-skolach?highlight=WyJ6a3VcdTAxNjFlbm9zdFx1MDBlZCJd</w:t>
        </w:r>
      </w:hyperlink>
      <w:r w:rsidR="00C26464">
        <w:rPr>
          <w:rFonts w:ascii="Calibri" w:eastAsia="Calibri" w:hAnsi="Calibri" w:cs="Calibri"/>
        </w:rPr>
        <w:t xml:space="preserve"> </w:t>
      </w:r>
    </w:p>
    <w:sectPr w:rsidR="000E48E1" w:rsidRPr="00F57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871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34" w:rsidRDefault="00E71D34">
      <w:r>
        <w:separator/>
      </w:r>
    </w:p>
  </w:endnote>
  <w:endnote w:type="continuationSeparator" w:id="0">
    <w:p w:rsidR="00E71D34" w:rsidRDefault="00E7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EF" w:rsidRDefault="00E478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66" w:rsidRDefault="0082159E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E478EF">
      <w:rPr>
        <w:noProof/>
      </w:rPr>
      <w:t>2</w:t>
    </w:r>
    <w:r>
      <w:fldChar w:fldCharType="end"/>
    </w:r>
  </w:p>
  <w:p w:rsidR="00B92366" w:rsidRDefault="00B92366">
    <w:pPr>
      <w:tabs>
        <w:tab w:val="left" w:pos="4253"/>
      </w:tabs>
      <w:spacing w:after="6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66" w:rsidRDefault="0082159E">
    <w:pPr>
      <w:tabs>
        <w:tab w:val="center" w:pos="4536"/>
        <w:tab w:val="right" w:pos="9072"/>
      </w:tabs>
      <w:ind w:left="1843"/>
    </w:pPr>
    <w:r>
      <w:rPr>
        <w:noProof/>
      </w:rPr>
      <w:drawing>
        <wp:inline distT="0" distB="0" distL="114300" distR="114300">
          <wp:extent cx="3600450" cy="614680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45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262626"/>
        <w:sz w:val="17"/>
        <w:szCs w:val="17"/>
      </w:rPr>
      <w:t>NÁRODNÍ ÚSTAV PRO VZDĚLÁVÁNÍ,</w:t>
    </w:r>
    <w:r>
      <w:rPr>
        <w:rFonts w:ascii="Arial" w:eastAsia="Arial" w:hAnsi="Arial" w:cs="Arial"/>
        <w:color w:val="262626"/>
        <w:sz w:val="16"/>
        <w:szCs w:val="16"/>
      </w:rPr>
      <w:t xml:space="preserve"> </w:t>
    </w:r>
    <w:r>
      <w:rPr>
        <w:rFonts w:ascii="Arial" w:eastAsia="Arial" w:hAnsi="Arial" w:cs="Arial"/>
        <w:color w:val="262626"/>
        <w:sz w:val="16"/>
        <w:szCs w:val="16"/>
      </w:rPr>
      <w:br/>
      <w:t xml:space="preserve">školské poradenské zařízení a zařízení pro </w:t>
    </w:r>
    <w:r>
      <w:rPr>
        <w:rFonts w:ascii="Arial" w:eastAsia="Arial" w:hAnsi="Arial" w:cs="Arial"/>
        <w:color w:val="262626"/>
        <w:sz w:val="16"/>
        <w:szCs w:val="16"/>
      </w:rPr>
      <w:br/>
      <w:t>další vzdělávání pedagogických pracovníků</w:t>
    </w:r>
  </w:p>
  <w:p w:rsidR="00B92366" w:rsidRDefault="0082159E">
    <w:pPr>
      <w:tabs>
        <w:tab w:val="center" w:pos="4536"/>
        <w:tab w:val="right" w:pos="9072"/>
      </w:tabs>
      <w:spacing w:after="80"/>
      <w:ind w:left="1843"/>
    </w:pPr>
    <w:r>
      <w:rPr>
        <w:rFonts w:ascii="Arial" w:eastAsia="Arial" w:hAnsi="Arial" w:cs="Arial"/>
        <w:color w:val="262626"/>
        <w:sz w:val="16"/>
        <w:szCs w:val="16"/>
      </w:rPr>
      <w:t>WEILOVA 1271/6, 102 00 PRAHA 10</w:t>
    </w:r>
  </w:p>
  <w:p w:rsidR="00B92366" w:rsidRDefault="0082159E">
    <w:pPr>
      <w:tabs>
        <w:tab w:val="center" w:pos="4536"/>
        <w:tab w:val="right" w:pos="9072"/>
      </w:tabs>
      <w:ind w:left="1843"/>
    </w:pPr>
    <w:r>
      <w:rPr>
        <w:rFonts w:ascii="Arial" w:eastAsia="Arial" w:hAnsi="Arial" w:cs="Arial"/>
        <w:color w:val="262626"/>
        <w:sz w:val="16"/>
        <w:szCs w:val="16"/>
      </w:rPr>
      <w:t>BANKOVNÍ SPOJENÍ:</w:t>
    </w:r>
    <w:r>
      <w:rPr>
        <w:rFonts w:ascii="Calibri" w:eastAsia="Calibri" w:hAnsi="Calibri" w:cs="Calibri"/>
        <w:color w:val="262626"/>
        <w:sz w:val="24"/>
        <w:szCs w:val="24"/>
      </w:rPr>
      <w:t xml:space="preserve"> </w:t>
    </w:r>
    <w:r>
      <w:rPr>
        <w:rFonts w:ascii="Arial" w:eastAsia="Arial" w:hAnsi="Arial" w:cs="Arial"/>
        <w:color w:val="262626"/>
        <w:sz w:val="16"/>
        <w:szCs w:val="16"/>
      </w:rPr>
      <w:t>ČNB Praha 1</w:t>
    </w:r>
    <w:r>
      <w:rPr>
        <w:rFonts w:ascii="Arial" w:eastAsia="Arial" w:hAnsi="Arial" w:cs="Arial"/>
        <w:color w:val="262626"/>
        <w:sz w:val="16"/>
        <w:szCs w:val="16"/>
      </w:rPr>
      <w:tab/>
    </w:r>
    <w:r>
      <w:rPr>
        <w:rFonts w:ascii="Arial" w:eastAsia="Arial" w:hAnsi="Arial" w:cs="Arial"/>
        <w:color w:val="262626"/>
        <w:sz w:val="16"/>
        <w:szCs w:val="16"/>
      </w:rPr>
      <w:tab/>
      <w:t>www.kipr.cz</w:t>
    </w:r>
  </w:p>
  <w:p w:rsidR="00B92366" w:rsidRDefault="0082159E">
    <w:pPr>
      <w:tabs>
        <w:tab w:val="center" w:pos="4536"/>
        <w:tab w:val="right" w:pos="9072"/>
      </w:tabs>
      <w:spacing w:after="624"/>
      <w:ind w:left="1843"/>
    </w:pPr>
    <w:r>
      <w:rPr>
        <w:rFonts w:ascii="Arial" w:eastAsia="Arial" w:hAnsi="Arial" w:cs="Arial"/>
        <w:color w:val="262626"/>
        <w:sz w:val="16"/>
        <w:szCs w:val="16"/>
      </w:rPr>
      <w:t>č. ú.: 73833011/0710, IČ: 00022179</w:t>
    </w:r>
    <w:r>
      <w:rPr>
        <w:rFonts w:ascii="Arial" w:eastAsia="Arial" w:hAnsi="Arial" w:cs="Arial"/>
        <w:color w:val="262626"/>
        <w:sz w:val="16"/>
        <w:szCs w:val="16"/>
      </w:rPr>
      <w:tab/>
    </w:r>
    <w:r>
      <w:rPr>
        <w:rFonts w:ascii="Arial" w:eastAsia="Arial" w:hAnsi="Arial" w:cs="Arial"/>
        <w:color w:val="262626"/>
        <w:sz w:val="16"/>
        <w:szCs w:val="16"/>
      </w:rPr>
      <w:tab/>
      <w:t>IDS: tndzx7x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34" w:rsidRDefault="00E71D34">
      <w:r>
        <w:separator/>
      </w:r>
    </w:p>
  </w:footnote>
  <w:footnote w:type="continuationSeparator" w:id="0">
    <w:p w:rsidR="00E71D34" w:rsidRDefault="00E7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EF" w:rsidRDefault="00E478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EF" w:rsidRDefault="00E478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66" w:rsidRDefault="0082159E">
    <w:pPr>
      <w:tabs>
        <w:tab w:val="center" w:pos="4536"/>
        <w:tab w:val="right" w:pos="9072"/>
      </w:tabs>
      <w:spacing w:before="680"/>
    </w:pPr>
    <w:r>
      <w:rPr>
        <w:noProof/>
      </w:rPr>
      <w:drawing>
        <wp:inline distT="0" distB="0" distL="114300" distR="114300">
          <wp:extent cx="3600450" cy="61468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45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A24"/>
    <w:multiLevelType w:val="multilevel"/>
    <w:tmpl w:val="25D4AB58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 w15:restartNumberingAfterBreak="0">
    <w:nsid w:val="75947B7A"/>
    <w:multiLevelType w:val="hybridMultilevel"/>
    <w:tmpl w:val="9BFED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66"/>
    <w:rsid w:val="00073F97"/>
    <w:rsid w:val="000E48E1"/>
    <w:rsid w:val="001E67E0"/>
    <w:rsid w:val="00207DE0"/>
    <w:rsid w:val="00476F54"/>
    <w:rsid w:val="00777BBF"/>
    <w:rsid w:val="0082159E"/>
    <w:rsid w:val="00995EE9"/>
    <w:rsid w:val="00B71878"/>
    <w:rsid w:val="00B92366"/>
    <w:rsid w:val="00C26464"/>
    <w:rsid w:val="00D66388"/>
    <w:rsid w:val="00E129CB"/>
    <w:rsid w:val="00E478EF"/>
    <w:rsid w:val="00E71D34"/>
    <w:rsid w:val="00F5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EFE27-4191-4323-A5FA-AB231D51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F5751D"/>
  </w:style>
  <w:style w:type="paragraph" w:styleId="Textbubliny">
    <w:name w:val="Balloon Text"/>
    <w:basedOn w:val="Normln"/>
    <w:link w:val="TextbublinyChar"/>
    <w:uiPriority w:val="99"/>
    <w:semiHidden/>
    <w:unhideWhenUsed/>
    <w:rsid w:val="00F57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51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E48E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48E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478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8EF"/>
  </w:style>
  <w:style w:type="paragraph" w:styleId="Zpat">
    <w:name w:val="footer"/>
    <w:basedOn w:val="Normln"/>
    <w:link w:val="ZpatChar"/>
    <w:uiPriority w:val="99"/>
    <w:unhideWhenUsed/>
    <w:rsid w:val="00E47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urzy.nuv.cz/detail/26-projekt-kipr-kvalita---inkluze---poradenstvi---rozvoj/999-zkusenosti-se-zajistenim-podpory-ve-vzdelavani-zaku-se-specialnimi-vzdelavacimi-potrebami-ve-skolach?highlight=WyJ6a3VcdTAxNjFlbm9zdFx1MDBlZCJ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Novotná</dc:creator>
  <cp:lastModifiedBy>ronik</cp:lastModifiedBy>
  <cp:revision>2</cp:revision>
  <cp:lastPrinted>2017-02-02T08:28:00Z</cp:lastPrinted>
  <dcterms:created xsi:type="dcterms:W3CDTF">2017-02-21T21:33:00Z</dcterms:created>
  <dcterms:modified xsi:type="dcterms:W3CDTF">2017-02-21T21:33:00Z</dcterms:modified>
</cp:coreProperties>
</file>